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A66" w:rsidRDefault="00354A66" w:rsidP="00354A66">
      <w:pPr>
        <w:ind w:left="-709"/>
        <w:rPr>
          <w:rFonts w:asciiTheme="minorHAnsi" w:hAnsiTheme="minorHAnsi"/>
          <w:b/>
          <w:sz w:val="22"/>
          <w:szCs w:val="22"/>
        </w:rPr>
      </w:pPr>
    </w:p>
    <w:p w:rsidR="00354A66" w:rsidRPr="00A544AD" w:rsidRDefault="00942A9E" w:rsidP="00354A66">
      <w:pPr>
        <w:ind w:left="-709"/>
        <w:jc w:val="center"/>
        <w:rPr>
          <w:rFonts w:asciiTheme="minorHAnsi" w:hAnsiTheme="minorHAnsi"/>
          <w:b/>
          <w:color w:val="auto"/>
          <w:sz w:val="22"/>
          <w:szCs w:val="22"/>
        </w:rPr>
      </w:pPr>
      <w:r w:rsidRPr="00A544AD">
        <w:rPr>
          <w:rFonts w:asciiTheme="minorHAnsi" w:hAnsiTheme="minorHAnsi"/>
          <w:b/>
          <w:color w:val="auto"/>
          <w:sz w:val="22"/>
          <w:szCs w:val="22"/>
        </w:rPr>
        <w:t xml:space="preserve">Annual Review </w:t>
      </w:r>
      <w:r>
        <w:rPr>
          <w:rFonts w:asciiTheme="minorHAnsi" w:hAnsiTheme="minorHAnsi"/>
          <w:b/>
          <w:color w:val="auto"/>
          <w:sz w:val="22"/>
          <w:szCs w:val="22"/>
        </w:rPr>
        <w:t xml:space="preserve">of </w:t>
      </w:r>
      <w:r w:rsidR="00354A66" w:rsidRPr="00A544AD">
        <w:rPr>
          <w:rFonts w:asciiTheme="minorHAnsi" w:hAnsiTheme="minorHAnsi"/>
          <w:b/>
          <w:color w:val="auto"/>
          <w:sz w:val="22"/>
          <w:szCs w:val="22"/>
        </w:rPr>
        <w:t>Complaints, Compliments and Feedback –</w:t>
      </w:r>
      <w:r w:rsidR="00A544AD" w:rsidRPr="00A544AD">
        <w:rPr>
          <w:rFonts w:asciiTheme="minorHAnsi" w:hAnsiTheme="minorHAnsi"/>
          <w:b/>
          <w:color w:val="auto"/>
          <w:sz w:val="22"/>
          <w:szCs w:val="22"/>
        </w:rPr>
        <w:t>2023-2024</w:t>
      </w:r>
    </w:p>
    <w:p w:rsidR="00354A66" w:rsidRPr="00761066" w:rsidRDefault="00354A66" w:rsidP="00761066">
      <w:pPr>
        <w:jc w:val="center"/>
        <w:rPr>
          <w:rFonts w:asciiTheme="minorHAnsi" w:hAnsiTheme="minorHAnsi"/>
          <w:b/>
        </w:rPr>
      </w:pPr>
    </w:p>
    <w:tbl>
      <w:tblPr>
        <w:tblW w:w="155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3"/>
        <w:gridCol w:w="1974"/>
        <w:gridCol w:w="18"/>
        <w:gridCol w:w="2544"/>
        <w:gridCol w:w="1708"/>
        <w:gridCol w:w="135"/>
        <w:gridCol w:w="1417"/>
        <w:gridCol w:w="1701"/>
        <w:gridCol w:w="7"/>
        <w:gridCol w:w="1826"/>
      </w:tblGrid>
      <w:tr w:rsidR="00354A66" w:rsidRPr="002229E1" w:rsidTr="00126362">
        <w:trPr>
          <w:trHeight w:val="284"/>
          <w:jc w:val="right"/>
        </w:trPr>
        <w:tc>
          <w:tcPr>
            <w:tcW w:w="4263" w:type="dxa"/>
            <w:shd w:val="clear" w:color="auto" w:fill="7030A0"/>
          </w:tcPr>
          <w:p w:rsidR="00354A66" w:rsidRPr="002229E1" w:rsidRDefault="00354A66" w:rsidP="00126362">
            <w:pPr>
              <w:rPr>
                <w:rFonts w:asciiTheme="minorHAnsi" w:hAnsiTheme="minorHAnsi"/>
                <w:b/>
                <w:sz w:val="22"/>
                <w:szCs w:val="22"/>
              </w:rPr>
            </w:pPr>
            <w:r>
              <w:rPr>
                <w:rFonts w:asciiTheme="minorHAnsi" w:hAnsiTheme="minorHAnsi"/>
                <w:b/>
                <w:color w:val="FFFFFF"/>
                <w:sz w:val="22"/>
                <w:szCs w:val="22"/>
              </w:rPr>
              <w:t>Combined Services</w:t>
            </w:r>
          </w:p>
        </w:tc>
        <w:tc>
          <w:tcPr>
            <w:tcW w:w="1974" w:type="dxa"/>
            <w:shd w:val="clear" w:color="auto" w:fill="7030A0"/>
          </w:tcPr>
          <w:p w:rsidR="00354A66" w:rsidRPr="002229E1" w:rsidRDefault="00354A66" w:rsidP="00126362">
            <w:pPr>
              <w:rPr>
                <w:rFonts w:asciiTheme="minorHAnsi" w:hAnsiTheme="minorHAnsi"/>
                <w:b/>
                <w:color w:val="FFFFFF"/>
                <w:sz w:val="22"/>
                <w:szCs w:val="22"/>
              </w:rPr>
            </w:pPr>
            <w:r w:rsidRPr="002229E1">
              <w:rPr>
                <w:rFonts w:asciiTheme="minorHAnsi" w:hAnsiTheme="minorHAnsi"/>
                <w:b/>
                <w:color w:val="FFFFFF"/>
                <w:sz w:val="22"/>
                <w:szCs w:val="22"/>
              </w:rPr>
              <w:t>Completed by:</w:t>
            </w:r>
          </w:p>
        </w:tc>
        <w:tc>
          <w:tcPr>
            <w:tcW w:w="2562" w:type="dxa"/>
            <w:gridSpan w:val="2"/>
            <w:shd w:val="clear" w:color="auto" w:fill="auto"/>
          </w:tcPr>
          <w:p w:rsidR="00354A66" w:rsidRPr="002229E1" w:rsidRDefault="00AC4D94" w:rsidP="00126362">
            <w:pPr>
              <w:rPr>
                <w:rFonts w:asciiTheme="minorHAnsi" w:hAnsiTheme="minorHAnsi"/>
                <w:sz w:val="22"/>
                <w:szCs w:val="22"/>
              </w:rPr>
            </w:pPr>
            <w:r>
              <w:rPr>
                <w:rFonts w:asciiTheme="minorHAnsi" w:hAnsiTheme="minorHAnsi"/>
                <w:sz w:val="22"/>
                <w:szCs w:val="22"/>
              </w:rPr>
              <w:t xml:space="preserve">Sue Atkinson </w:t>
            </w:r>
          </w:p>
        </w:tc>
        <w:tc>
          <w:tcPr>
            <w:tcW w:w="1843" w:type="dxa"/>
            <w:gridSpan w:val="2"/>
            <w:shd w:val="clear" w:color="auto" w:fill="7030A0"/>
          </w:tcPr>
          <w:p w:rsidR="00354A66" w:rsidRPr="002229E1" w:rsidRDefault="00354A66" w:rsidP="00126362">
            <w:pPr>
              <w:rPr>
                <w:rFonts w:asciiTheme="minorHAnsi" w:hAnsiTheme="minorHAnsi"/>
                <w:b/>
                <w:color w:val="FFFFFF"/>
                <w:sz w:val="22"/>
                <w:szCs w:val="22"/>
              </w:rPr>
            </w:pPr>
            <w:r w:rsidRPr="002229E1">
              <w:rPr>
                <w:rFonts w:asciiTheme="minorHAnsi" w:hAnsiTheme="minorHAnsi"/>
                <w:b/>
                <w:color w:val="FFFFFF"/>
                <w:sz w:val="22"/>
                <w:szCs w:val="22"/>
              </w:rPr>
              <w:t>Completed on:</w:t>
            </w:r>
          </w:p>
        </w:tc>
        <w:tc>
          <w:tcPr>
            <w:tcW w:w="1417" w:type="dxa"/>
            <w:shd w:val="clear" w:color="auto" w:fill="auto"/>
          </w:tcPr>
          <w:p w:rsidR="00354A66" w:rsidRPr="002229E1" w:rsidRDefault="00AC4D94" w:rsidP="00126362">
            <w:pPr>
              <w:rPr>
                <w:rFonts w:asciiTheme="minorHAnsi" w:hAnsiTheme="minorHAnsi"/>
                <w:sz w:val="22"/>
                <w:szCs w:val="22"/>
              </w:rPr>
            </w:pPr>
            <w:r>
              <w:rPr>
                <w:rFonts w:asciiTheme="minorHAnsi" w:hAnsiTheme="minorHAnsi"/>
                <w:sz w:val="22"/>
                <w:szCs w:val="22"/>
              </w:rPr>
              <w:t>21.05.24</w:t>
            </w:r>
          </w:p>
        </w:tc>
        <w:tc>
          <w:tcPr>
            <w:tcW w:w="1701" w:type="dxa"/>
            <w:shd w:val="clear" w:color="auto" w:fill="7030A0"/>
          </w:tcPr>
          <w:p w:rsidR="00354A66" w:rsidRPr="002229E1" w:rsidRDefault="00354A66" w:rsidP="00126362">
            <w:pPr>
              <w:rPr>
                <w:rFonts w:asciiTheme="minorHAnsi" w:hAnsiTheme="minorHAnsi"/>
                <w:sz w:val="22"/>
                <w:szCs w:val="22"/>
              </w:rPr>
            </w:pPr>
            <w:r w:rsidRPr="002229E1">
              <w:rPr>
                <w:rFonts w:asciiTheme="minorHAnsi" w:hAnsiTheme="minorHAnsi"/>
                <w:b/>
                <w:color w:val="FFFFFF"/>
                <w:sz w:val="22"/>
                <w:szCs w:val="22"/>
              </w:rPr>
              <w:t>For the Period:</w:t>
            </w:r>
          </w:p>
        </w:tc>
        <w:tc>
          <w:tcPr>
            <w:tcW w:w="1833" w:type="dxa"/>
            <w:gridSpan w:val="2"/>
          </w:tcPr>
          <w:p w:rsidR="00354A66" w:rsidRPr="002229E1" w:rsidRDefault="00AC4D94" w:rsidP="00126362">
            <w:pPr>
              <w:rPr>
                <w:rFonts w:asciiTheme="minorHAnsi" w:hAnsiTheme="minorHAnsi"/>
                <w:sz w:val="22"/>
                <w:szCs w:val="22"/>
              </w:rPr>
            </w:pPr>
            <w:r>
              <w:rPr>
                <w:rFonts w:asciiTheme="minorHAnsi" w:hAnsiTheme="minorHAnsi"/>
                <w:sz w:val="22"/>
                <w:szCs w:val="22"/>
              </w:rPr>
              <w:t>1</w:t>
            </w:r>
            <w:r w:rsidRPr="00AC4D94">
              <w:rPr>
                <w:rFonts w:asciiTheme="minorHAnsi" w:hAnsiTheme="minorHAnsi"/>
                <w:sz w:val="22"/>
                <w:szCs w:val="22"/>
                <w:vertAlign w:val="superscript"/>
              </w:rPr>
              <w:t>st</w:t>
            </w:r>
            <w:r>
              <w:rPr>
                <w:rFonts w:asciiTheme="minorHAnsi" w:hAnsiTheme="minorHAnsi"/>
                <w:sz w:val="22"/>
                <w:szCs w:val="22"/>
              </w:rPr>
              <w:t xml:space="preserve"> April 2023-31</w:t>
            </w:r>
            <w:r w:rsidRPr="00AC4D94">
              <w:rPr>
                <w:rFonts w:asciiTheme="minorHAnsi" w:hAnsiTheme="minorHAnsi"/>
                <w:sz w:val="22"/>
                <w:szCs w:val="22"/>
                <w:vertAlign w:val="superscript"/>
              </w:rPr>
              <w:t>st</w:t>
            </w:r>
            <w:r>
              <w:rPr>
                <w:rFonts w:asciiTheme="minorHAnsi" w:hAnsiTheme="minorHAnsi"/>
                <w:sz w:val="22"/>
                <w:szCs w:val="22"/>
              </w:rPr>
              <w:t xml:space="preserve"> March 2024</w:t>
            </w:r>
          </w:p>
        </w:tc>
      </w:tr>
      <w:tr w:rsidR="00354A66" w:rsidRPr="002229E1" w:rsidTr="00761066">
        <w:trPr>
          <w:trHeight w:val="276"/>
          <w:jc w:val="right"/>
        </w:trPr>
        <w:tc>
          <w:tcPr>
            <w:tcW w:w="6237" w:type="dxa"/>
            <w:gridSpan w:val="2"/>
            <w:shd w:val="clear" w:color="auto" w:fill="FFFFFF" w:themeFill="background1"/>
            <w:vAlign w:val="center"/>
          </w:tcPr>
          <w:p w:rsidR="00354A66" w:rsidRPr="00AE2D4A" w:rsidRDefault="00354A66" w:rsidP="00354A66">
            <w:pPr>
              <w:pStyle w:val="ListParagraph"/>
              <w:numPr>
                <w:ilvl w:val="0"/>
                <w:numId w:val="3"/>
              </w:numPr>
              <w:contextualSpacing/>
              <w:rPr>
                <w:rFonts w:asciiTheme="minorHAnsi" w:hAnsiTheme="minorHAnsi"/>
                <w:sz w:val="22"/>
                <w:szCs w:val="22"/>
              </w:rPr>
            </w:pPr>
            <w:r w:rsidRPr="00AE2D4A">
              <w:rPr>
                <w:rFonts w:asciiTheme="minorHAnsi" w:hAnsiTheme="minorHAnsi"/>
                <w:b/>
                <w:sz w:val="22"/>
                <w:szCs w:val="22"/>
              </w:rPr>
              <w:t xml:space="preserve">How </w:t>
            </w:r>
            <w:r w:rsidR="00761066" w:rsidRPr="00AE2D4A">
              <w:rPr>
                <w:rFonts w:asciiTheme="minorHAnsi" w:hAnsiTheme="minorHAnsi"/>
                <w:b/>
                <w:sz w:val="22"/>
                <w:szCs w:val="22"/>
              </w:rPr>
              <w:t xml:space="preserve">many </w:t>
            </w:r>
            <w:r w:rsidR="00761066" w:rsidRPr="009F477D">
              <w:rPr>
                <w:rFonts w:asciiTheme="minorHAnsi" w:hAnsiTheme="minorHAnsi"/>
                <w:b/>
                <w:sz w:val="22"/>
                <w:szCs w:val="22"/>
              </w:rPr>
              <w:t>complaints</w:t>
            </w:r>
            <w:r w:rsidRPr="00AE2D4A">
              <w:rPr>
                <w:rFonts w:asciiTheme="minorHAnsi" w:hAnsiTheme="minorHAnsi"/>
                <w:b/>
                <w:sz w:val="22"/>
                <w:szCs w:val="22"/>
              </w:rPr>
              <w:t xml:space="preserve"> were made</w:t>
            </w:r>
            <w:r w:rsidR="00761066">
              <w:rPr>
                <w:rFonts w:asciiTheme="minorHAnsi" w:hAnsiTheme="minorHAnsi"/>
                <w:b/>
                <w:sz w:val="22"/>
                <w:szCs w:val="22"/>
              </w:rPr>
              <w:t xml:space="preserve"> </w:t>
            </w:r>
            <w:r w:rsidR="009F477D">
              <w:rPr>
                <w:rFonts w:asciiTheme="minorHAnsi" w:hAnsiTheme="minorHAnsi"/>
                <w:b/>
                <w:color w:val="FF0000"/>
                <w:sz w:val="22"/>
                <w:szCs w:val="22"/>
              </w:rPr>
              <w:t xml:space="preserve">(STAGE </w:t>
            </w:r>
            <w:r w:rsidR="00761066" w:rsidRPr="00761066">
              <w:rPr>
                <w:rFonts w:asciiTheme="minorHAnsi" w:hAnsiTheme="minorHAnsi"/>
                <w:b/>
                <w:color w:val="FF0000"/>
                <w:sz w:val="22"/>
                <w:szCs w:val="22"/>
              </w:rPr>
              <w:t>1</w:t>
            </w:r>
            <w:r w:rsidR="009F477D" w:rsidRPr="00761066">
              <w:rPr>
                <w:rFonts w:asciiTheme="minorHAnsi" w:hAnsiTheme="minorHAnsi"/>
                <w:b/>
                <w:color w:val="FF0000"/>
                <w:sz w:val="22"/>
                <w:szCs w:val="22"/>
              </w:rPr>
              <w:t>)</w:t>
            </w:r>
            <w:r w:rsidR="009F477D" w:rsidRPr="009F477D">
              <w:rPr>
                <w:rFonts w:asciiTheme="minorHAnsi" w:hAnsiTheme="minorHAnsi"/>
                <w:b/>
                <w:sz w:val="22"/>
                <w:szCs w:val="22"/>
              </w:rPr>
              <w:t>?</w:t>
            </w:r>
            <w:r w:rsidRPr="009F477D">
              <w:rPr>
                <w:rFonts w:asciiTheme="minorHAnsi" w:hAnsiTheme="minorHAnsi"/>
                <w:b/>
                <w:sz w:val="22"/>
                <w:szCs w:val="22"/>
              </w:rPr>
              <w:t xml:space="preserve">  </w:t>
            </w:r>
          </w:p>
        </w:tc>
        <w:tc>
          <w:tcPr>
            <w:tcW w:w="9356" w:type="dxa"/>
            <w:gridSpan w:val="8"/>
            <w:vAlign w:val="center"/>
          </w:tcPr>
          <w:p w:rsidR="00354A66" w:rsidRPr="002229E1" w:rsidRDefault="00AC4D94" w:rsidP="00126362">
            <w:pPr>
              <w:rPr>
                <w:rFonts w:asciiTheme="minorHAnsi" w:hAnsiTheme="minorHAnsi"/>
                <w:sz w:val="22"/>
                <w:szCs w:val="22"/>
              </w:rPr>
            </w:pPr>
            <w:r>
              <w:rPr>
                <w:rFonts w:asciiTheme="minorHAnsi" w:hAnsiTheme="minorHAnsi"/>
                <w:sz w:val="22"/>
                <w:szCs w:val="22"/>
              </w:rPr>
              <w:t>29</w:t>
            </w:r>
          </w:p>
        </w:tc>
      </w:tr>
      <w:tr w:rsidR="00354A66" w:rsidRPr="002229E1" w:rsidTr="00761066">
        <w:trPr>
          <w:trHeight w:val="284"/>
          <w:jc w:val="right"/>
        </w:trPr>
        <w:tc>
          <w:tcPr>
            <w:tcW w:w="6237" w:type="dxa"/>
            <w:gridSpan w:val="2"/>
            <w:shd w:val="clear" w:color="auto" w:fill="FFFFFF" w:themeFill="background1"/>
          </w:tcPr>
          <w:p w:rsidR="00354A66" w:rsidRPr="002229E1" w:rsidRDefault="00354A66" w:rsidP="00354A66">
            <w:pPr>
              <w:pStyle w:val="ListParagraph"/>
              <w:numPr>
                <w:ilvl w:val="0"/>
                <w:numId w:val="3"/>
              </w:numPr>
              <w:contextualSpacing/>
              <w:rPr>
                <w:rFonts w:asciiTheme="minorHAnsi" w:hAnsiTheme="minorHAnsi"/>
                <w:b/>
                <w:sz w:val="22"/>
                <w:szCs w:val="22"/>
              </w:rPr>
            </w:pPr>
            <w:r>
              <w:rPr>
                <w:rFonts w:asciiTheme="minorHAnsi" w:hAnsiTheme="minorHAnsi"/>
                <w:b/>
                <w:sz w:val="22"/>
                <w:szCs w:val="22"/>
              </w:rPr>
              <w:t xml:space="preserve">How </w:t>
            </w:r>
            <w:r w:rsidR="00761066">
              <w:rPr>
                <w:rFonts w:asciiTheme="minorHAnsi" w:hAnsiTheme="minorHAnsi"/>
                <w:b/>
                <w:sz w:val="22"/>
                <w:szCs w:val="22"/>
              </w:rPr>
              <w:t>many complaints</w:t>
            </w:r>
            <w:r>
              <w:rPr>
                <w:rFonts w:asciiTheme="minorHAnsi" w:hAnsiTheme="minorHAnsi"/>
                <w:b/>
                <w:sz w:val="22"/>
                <w:szCs w:val="22"/>
              </w:rPr>
              <w:t xml:space="preserve"> ‘by type’ were ‘upheld’?</w:t>
            </w:r>
          </w:p>
        </w:tc>
        <w:tc>
          <w:tcPr>
            <w:tcW w:w="9356" w:type="dxa"/>
            <w:gridSpan w:val="8"/>
          </w:tcPr>
          <w:p w:rsidR="00354A66" w:rsidRPr="00AE2D4A" w:rsidRDefault="00354A66" w:rsidP="00126362">
            <w:pPr>
              <w:rPr>
                <w:rFonts w:asciiTheme="minorHAnsi" w:hAnsiTheme="minorHAnsi"/>
                <w:sz w:val="22"/>
                <w:szCs w:val="22"/>
              </w:rPr>
            </w:pPr>
            <w:r w:rsidRPr="00AE2D4A">
              <w:rPr>
                <w:rFonts w:asciiTheme="minorHAnsi" w:hAnsiTheme="minorHAnsi"/>
                <w:sz w:val="22"/>
                <w:szCs w:val="22"/>
              </w:rPr>
              <w:t xml:space="preserve">Missed visits </w:t>
            </w:r>
            <w:r w:rsidRPr="00AE2D4A">
              <w:rPr>
                <w:rFonts w:asciiTheme="minorHAnsi" w:hAnsiTheme="minorHAnsi"/>
                <w:sz w:val="22"/>
                <w:szCs w:val="22"/>
              </w:rPr>
              <w:tab/>
            </w:r>
            <w:r w:rsidRPr="00AE2D4A">
              <w:rPr>
                <w:rFonts w:asciiTheme="minorHAnsi" w:hAnsiTheme="minorHAnsi"/>
                <w:sz w:val="22"/>
                <w:szCs w:val="22"/>
              </w:rPr>
              <w:tab/>
              <w:t>0</w:t>
            </w:r>
            <w:r w:rsidRPr="00AE2D4A">
              <w:rPr>
                <w:rFonts w:asciiTheme="minorHAnsi" w:hAnsiTheme="minorHAnsi"/>
                <w:sz w:val="22"/>
                <w:szCs w:val="22"/>
              </w:rPr>
              <w:tab/>
              <w:t xml:space="preserve">Late visits             </w:t>
            </w:r>
            <w:r w:rsidRPr="00AE2D4A">
              <w:rPr>
                <w:rFonts w:asciiTheme="minorHAnsi" w:hAnsiTheme="minorHAnsi"/>
                <w:sz w:val="22"/>
                <w:szCs w:val="22"/>
              </w:rPr>
              <w:tab/>
              <w:t>0</w:t>
            </w:r>
            <w:r w:rsidRPr="00AE2D4A">
              <w:rPr>
                <w:rFonts w:asciiTheme="minorHAnsi" w:hAnsiTheme="minorHAnsi"/>
                <w:sz w:val="22"/>
                <w:szCs w:val="22"/>
              </w:rPr>
              <w:tab/>
              <w:t>Timing of visits</w:t>
            </w:r>
            <w:r w:rsidRPr="00AE2D4A">
              <w:rPr>
                <w:rFonts w:asciiTheme="minorHAnsi" w:hAnsiTheme="minorHAnsi"/>
                <w:sz w:val="22"/>
                <w:szCs w:val="22"/>
              </w:rPr>
              <w:tab/>
            </w:r>
            <w:r w:rsidRPr="00AE2D4A">
              <w:rPr>
                <w:rFonts w:asciiTheme="minorHAnsi" w:hAnsiTheme="minorHAnsi"/>
                <w:sz w:val="22"/>
                <w:szCs w:val="22"/>
              </w:rPr>
              <w:tab/>
            </w:r>
            <w:r w:rsidRPr="00AE2D4A">
              <w:rPr>
                <w:rFonts w:asciiTheme="minorHAnsi" w:hAnsiTheme="minorHAnsi"/>
                <w:sz w:val="22"/>
                <w:szCs w:val="22"/>
              </w:rPr>
              <w:tab/>
              <w:t xml:space="preserve">0       </w:t>
            </w:r>
          </w:p>
          <w:p w:rsidR="00354A66" w:rsidRPr="00AE2D4A" w:rsidRDefault="00354A66" w:rsidP="00126362">
            <w:pPr>
              <w:rPr>
                <w:rFonts w:asciiTheme="minorHAnsi" w:hAnsiTheme="minorHAnsi"/>
                <w:sz w:val="22"/>
                <w:szCs w:val="22"/>
              </w:rPr>
            </w:pPr>
            <w:r w:rsidRPr="00AE2D4A">
              <w:rPr>
                <w:rFonts w:asciiTheme="minorHAnsi" w:hAnsiTheme="minorHAnsi"/>
                <w:sz w:val="22"/>
                <w:szCs w:val="22"/>
              </w:rPr>
              <w:t>Continuity o</w:t>
            </w:r>
            <w:r w:rsidR="00AC4D94">
              <w:rPr>
                <w:rFonts w:asciiTheme="minorHAnsi" w:hAnsiTheme="minorHAnsi"/>
                <w:sz w:val="22"/>
                <w:szCs w:val="22"/>
              </w:rPr>
              <w:t>f</w:t>
            </w:r>
            <w:r w:rsidR="00444D4A">
              <w:rPr>
                <w:rFonts w:asciiTheme="minorHAnsi" w:hAnsiTheme="minorHAnsi"/>
                <w:sz w:val="22"/>
                <w:szCs w:val="22"/>
              </w:rPr>
              <w:t xml:space="preserve"> staff</w:t>
            </w:r>
            <w:r w:rsidR="00444D4A">
              <w:rPr>
                <w:rFonts w:asciiTheme="minorHAnsi" w:hAnsiTheme="minorHAnsi"/>
                <w:sz w:val="22"/>
                <w:szCs w:val="22"/>
              </w:rPr>
              <w:tab/>
              <w:t>0</w:t>
            </w:r>
            <w:r w:rsidR="00444D4A">
              <w:rPr>
                <w:rFonts w:asciiTheme="minorHAnsi" w:hAnsiTheme="minorHAnsi"/>
                <w:sz w:val="22"/>
                <w:szCs w:val="22"/>
              </w:rPr>
              <w:tab/>
              <w:t xml:space="preserve">Quality of staff    </w:t>
            </w:r>
            <w:r w:rsidR="00444D4A">
              <w:rPr>
                <w:rFonts w:asciiTheme="minorHAnsi" w:hAnsiTheme="minorHAnsi"/>
                <w:sz w:val="22"/>
                <w:szCs w:val="22"/>
              </w:rPr>
              <w:tab/>
              <w:t>4</w:t>
            </w:r>
            <w:r w:rsidRPr="00AE2D4A">
              <w:rPr>
                <w:rFonts w:asciiTheme="minorHAnsi" w:hAnsiTheme="minorHAnsi"/>
                <w:sz w:val="22"/>
                <w:szCs w:val="22"/>
              </w:rPr>
              <w:tab/>
              <w:t>Quality of Accommodation</w:t>
            </w:r>
            <w:r w:rsidRPr="00AE2D4A">
              <w:rPr>
                <w:rFonts w:asciiTheme="minorHAnsi" w:hAnsiTheme="minorHAnsi"/>
                <w:sz w:val="22"/>
                <w:szCs w:val="22"/>
              </w:rPr>
              <w:tab/>
              <w:t>0</w:t>
            </w:r>
          </w:p>
          <w:p w:rsidR="00354A66" w:rsidRPr="00AE2D4A" w:rsidRDefault="00AC4D94" w:rsidP="00126362">
            <w:pPr>
              <w:rPr>
                <w:rFonts w:asciiTheme="minorHAnsi" w:hAnsiTheme="minorHAnsi"/>
                <w:sz w:val="22"/>
                <w:szCs w:val="22"/>
              </w:rPr>
            </w:pPr>
            <w:r>
              <w:rPr>
                <w:rFonts w:asciiTheme="minorHAnsi" w:hAnsiTheme="minorHAnsi"/>
                <w:sz w:val="22"/>
                <w:szCs w:val="22"/>
              </w:rPr>
              <w:t xml:space="preserve">Quality of support </w:t>
            </w:r>
            <w:r>
              <w:rPr>
                <w:rFonts w:asciiTheme="minorHAnsi" w:hAnsiTheme="minorHAnsi"/>
                <w:sz w:val="22"/>
                <w:szCs w:val="22"/>
              </w:rPr>
              <w:tab/>
            </w:r>
            <w:r w:rsidR="00444D4A">
              <w:rPr>
                <w:rFonts w:asciiTheme="minorHAnsi" w:hAnsiTheme="minorHAnsi"/>
                <w:sz w:val="22"/>
                <w:szCs w:val="22"/>
              </w:rPr>
              <w:t>2</w:t>
            </w:r>
            <w:r w:rsidR="00354A66" w:rsidRPr="00AE2D4A">
              <w:rPr>
                <w:rFonts w:asciiTheme="minorHAnsi" w:hAnsiTheme="minorHAnsi"/>
                <w:sz w:val="22"/>
                <w:szCs w:val="22"/>
              </w:rPr>
              <w:tab/>
              <w:t xml:space="preserve">Missing money   </w:t>
            </w:r>
            <w:r w:rsidR="00354A66" w:rsidRPr="00AE2D4A">
              <w:rPr>
                <w:rFonts w:asciiTheme="minorHAnsi" w:hAnsiTheme="minorHAnsi"/>
                <w:sz w:val="22"/>
                <w:szCs w:val="22"/>
              </w:rPr>
              <w:tab/>
              <w:t>0</w:t>
            </w:r>
            <w:r w:rsidR="00354A66" w:rsidRPr="00AE2D4A">
              <w:rPr>
                <w:rFonts w:asciiTheme="minorHAnsi" w:hAnsiTheme="minorHAnsi"/>
                <w:sz w:val="22"/>
                <w:szCs w:val="22"/>
              </w:rPr>
              <w:tab/>
              <w:t>Missing property</w:t>
            </w:r>
            <w:r w:rsidR="00354A66" w:rsidRPr="00AE2D4A">
              <w:rPr>
                <w:rFonts w:asciiTheme="minorHAnsi" w:hAnsiTheme="minorHAnsi"/>
                <w:sz w:val="22"/>
                <w:szCs w:val="22"/>
              </w:rPr>
              <w:tab/>
            </w:r>
            <w:r w:rsidR="00354A66" w:rsidRPr="00AE2D4A">
              <w:rPr>
                <w:rFonts w:asciiTheme="minorHAnsi" w:hAnsiTheme="minorHAnsi"/>
                <w:sz w:val="22"/>
                <w:szCs w:val="22"/>
              </w:rPr>
              <w:tab/>
              <w:t>0</w:t>
            </w:r>
          </w:p>
          <w:p w:rsidR="00A27ED1" w:rsidRDefault="00444D4A" w:rsidP="00126362">
            <w:pPr>
              <w:rPr>
                <w:rFonts w:asciiTheme="minorHAnsi" w:hAnsiTheme="minorHAnsi"/>
                <w:sz w:val="22"/>
                <w:szCs w:val="22"/>
              </w:rPr>
            </w:pPr>
            <w:r>
              <w:rPr>
                <w:rFonts w:asciiTheme="minorHAnsi" w:hAnsiTheme="minorHAnsi"/>
                <w:sz w:val="22"/>
                <w:szCs w:val="22"/>
              </w:rPr>
              <w:t>Discharge date</w:t>
            </w:r>
            <w:r>
              <w:rPr>
                <w:rFonts w:asciiTheme="minorHAnsi" w:hAnsiTheme="minorHAnsi"/>
                <w:sz w:val="22"/>
                <w:szCs w:val="22"/>
              </w:rPr>
              <w:tab/>
            </w:r>
            <w:r>
              <w:rPr>
                <w:rFonts w:asciiTheme="minorHAnsi" w:hAnsiTheme="minorHAnsi"/>
                <w:sz w:val="22"/>
                <w:szCs w:val="22"/>
              </w:rPr>
              <w:tab/>
              <w:t>0</w:t>
            </w:r>
            <w:r>
              <w:rPr>
                <w:rFonts w:asciiTheme="minorHAnsi" w:hAnsiTheme="minorHAnsi"/>
                <w:sz w:val="22"/>
                <w:szCs w:val="22"/>
              </w:rPr>
              <w:tab/>
              <w:t>Repairs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1</w:t>
            </w:r>
            <w:r w:rsidR="00A27ED1">
              <w:rPr>
                <w:rFonts w:asciiTheme="minorHAnsi" w:hAnsiTheme="minorHAnsi"/>
                <w:sz w:val="22"/>
                <w:szCs w:val="22"/>
              </w:rPr>
              <w:tab/>
            </w:r>
          </w:p>
          <w:p w:rsidR="00444D4A" w:rsidRDefault="00444D4A" w:rsidP="00126362">
            <w:pPr>
              <w:rPr>
                <w:rFonts w:asciiTheme="minorHAnsi" w:hAnsiTheme="minorHAnsi"/>
                <w:sz w:val="22"/>
                <w:szCs w:val="22"/>
              </w:rPr>
            </w:pPr>
          </w:p>
          <w:p w:rsidR="00354A66" w:rsidRDefault="00444D4A" w:rsidP="00126362">
            <w:pPr>
              <w:rPr>
                <w:rFonts w:asciiTheme="minorHAnsi" w:hAnsiTheme="minorHAnsi"/>
                <w:sz w:val="22"/>
                <w:szCs w:val="22"/>
              </w:rPr>
            </w:pPr>
            <w:r>
              <w:rPr>
                <w:rFonts w:asciiTheme="minorHAnsi" w:hAnsiTheme="minorHAnsi"/>
                <w:sz w:val="22"/>
                <w:szCs w:val="22"/>
              </w:rPr>
              <w:t xml:space="preserve">Other- </w:t>
            </w:r>
            <w:r w:rsidRPr="00444D4A">
              <w:rPr>
                <w:rFonts w:asciiTheme="minorHAnsi" w:hAnsiTheme="minorHAnsi"/>
                <w:sz w:val="22"/>
                <w:szCs w:val="22"/>
              </w:rPr>
              <w:t xml:space="preserve">allocation process not followed correctly </w:t>
            </w:r>
            <w:r w:rsidRPr="00444D4A">
              <w:rPr>
                <w:rFonts w:asciiTheme="minorHAnsi" w:hAnsiTheme="minorHAnsi"/>
                <w:sz w:val="22"/>
                <w:szCs w:val="22"/>
              </w:rPr>
              <w:tab/>
              <w:t>1</w:t>
            </w:r>
          </w:p>
          <w:p w:rsidR="00761066" w:rsidRPr="002229E1" w:rsidRDefault="00761066" w:rsidP="00126362">
            <w:pPr>
              <w:rPr>
                <w:rFonts w:asciiTheme="minorHAnsi" w:hAnsiTheme="minorHAnsi"/>
                <w:sz w:val="22"/>
                <w:szCs w:val="22"/>
              </w:rPr>
            </w:pPr>
          </w:p>
        </w:tc>
      </w:tr>
      <w:tr w:rsidR="00354A66" w:rsidRPr="002229E1" w:rsidTr="00761066">
        <w:trPr>
          <w:trHeight w:val="1048"/>
          <w:jc w:val="right"/>
        </w:trPr>
        <w:tc>
          <w:tcPr>
            <w:tcW w:w="6237" w:type="dxa"/>
            <w:gridSpan w:val="2"/>
            <w:shd w:val="clear" w:color="auto" w:fill="FFFFFF" w:themeFill="background1"/>
          </w:tcPr>
          <w:p w:rsidR="00354A66" w:rsidRPr="002229E1" w:rsidRDefault="00354A66" w:rsidP="00354A66">
            <w:pPr>
              <w:pStyle w:val="ListParagraph"/>
              <w:numPr>
                <w:ilvl w:val="0"/>
                <w:numId w:val="3"/>
              </w:numPr>
              <w:contextualSpacing/>
              <w:rPr>
                <w:rFonts w:asciiTheme="minorHAnsi" w:hAnsiTheme="minorHAnsi"/>
                <w:b/>
                <w:sz w:val="22"/>
                <w:szCs w:val="22"/>
              </w:rPr>
            </w:pPr>
            <w:r>
              <w:rPr>
                <w:rFonts w:asciiTheme="minorHAnsi" w:hAnsiTheme="minorHAnsi"/>
                <w:b/>
                <w:sz w:val="22"/>
                <w:szCs w:val="22"/>
              </w:rPr>
              <w:t xml:space="preserve">How </w:t>
            </w:r>
            <w:r w:rsidR="00761066">
              <w:rPr>
                <w:rFonts w:asciiTheme="minorHAnsi" w:hAnsiTheme="minorHAnsi"/>
                <w:b/>
                <w:sz w:val="22"/>
                <w:szCs w:val="22"/>
              </w:rPr>
              <w:t>many complaints</w:t>
            </w:r>
            <w:r>
              <w:rPr>
                <w:rFonts w:asciiTheme="minorHAnsi" w:hAnsiTheme="minorHAnsi"/>
                <w:b/>
                <w:sz w:val="22"/>
                <w:szCs w:val="22"/>
              </w:rPr>
              <w:t xml:space="preserve"> ‘by type’ were ‘partially upheld’?</w:t>
            </w:r>
          </w:p>
        </w:tc>
        <w:tc>
          <w:tcPr>
            <w:tcW w:w="9356" w:type="dxa"/>
            <w:gridSpan w:val="8"/>
          </w:tcPr>
          <w:p w:rsidR="00354A66" w:rsidRPr="00AE2D4A" w:rsidRDefault="00354A66" w:rsidP="00126362">
            <w:pPr>
              <w:rPr>
                <w:rFonts w:asciiTheme="minorHAnsi" w:hAnsiTheme="minorHAnsi"/>
                <w:sz w:val="22"/>
                <w:szCs w:val="22"/>
              </w:rPr>
            </w:pPr>
            <w:r w:rsidRPr="00AE2D4A">
              <w:rPr>
                <w:rFonts w:asciiTheme="minorHAnsi" w:hAnsiTheme="minorHAnsi"/>
                <w:sz w:val="22"/>
                <w:szCs w:val="22"/>
              </w:rPr>
              <w:t xml:space="preserve">Missed visits </w:t>
            </w:r>
            <w:r w:rsidRPr="00AE2D4A">
              <w:rPr>
                <w:rFonts w:asciiTheme="minorHAnsi" w:hAnsiTheme="minorHAnsi"/>
                <w:sz w:val="22"/>
                <w:szCs w:val="22"/>
              </w:rPr>
              <w:tab/>
            </w:r>
            <w:r w:rsidRPr="00AE2D4A">
              <w:rPr>
                <w:rFonts w:asciiTheme="minorHAnsi" w:hAnsiTheme="minorHAnsi"/>
                <w:sz w:val="22"/>
                <w:szCs w:val="22"/>
              </w:rPr>
              <w:tab/>
              <w:t>0</w:t>
            </w:r>
            <w:r w:rsidRPr="00AE2D4A">
              <w:rPr>
                <w:rFonts w:asciiTheme="minorHAnsi" w:hAnsiTheme="minorHAnsi"/>
                <w:sz w:val="22"/>
                <w:szCs w:val="22"/>
              </w:rPr>
              <w:tab/>
              <w:t xml:space="preserve">Late visits             </w:t>
            </w:r>
            <w:r w:rsidRPr="00AE2D4A">
              <w:rPr>
                <w:rFonts w:asciiTheme="minorHAnsi" w:hAnsiTheme="minorHAnsi"/>
                <w:sz w:val="22"/>
                <w:szCs w:val="22"/>
              </w:rPr>
              <w:tab/>
              <w:t>0</w:t>
            </w:r>
            <w:r w:rsidRPr="00AE2D4A">
              <w:rPr>
                <w:rFonts w:asciiTheme="minorHAnsi" w:hAnsiTheme="minorHAnsi"/>
                <w:sz w:val="22"/>
                <w:szCs w:val="22"/>
              </w:rPr>
              <w:tab/>
              <w:t>Timing of visits</w:t>
            </w:r>
            <w:r w:rsidRPr="00AE2D4A">
              <w:rPr>
                <w:rFonts w:asciiTheme="minorHAnsi" w:hAnsiTheme="minorHAnsi"/>
                <w:sz w:val="22"/>
                <w:szCs w:val="22"/>
              </w:rPr>
              <w:tab/>
            </w:r>
            <w:r w:rsidRPr="00AE2D4A">
              <w:rPr>
                <w:rFonts w:asciiTheme="minorHAnsi" w:hAnsiTheme="minorHAnsi"/>
                <w:sz w:val="22"/>
                <w:szCs w:val="22"/>
              </w:rPr>
              <w:tab/>
            </w:r>
            <w:r w:rsidRPr="00AE2D4A">
              <w:rPr>
                <w:rFonts w:asciiTheme="minorHAnsi" w:hAnsiTheme="minorHAnsi"/>
                <w:sz w:val="22"/>
                <w:szCs w:val="22"/>
              </w:rPr>
              <w:tab/>
              <w:t xml:space="preserve">0       </w:t>
            </w:r>
          </w:p>
          <w:p w:rsidR="00354A66" w:rsidRPr="00AE2D4A" w:rsidRDefault="00354A66" w:rsidP="00126362">
            <w:pPr>
              <w:rPr>
                <w:rFonts w:asciiTheme="minorHAnsi" w:hAnsiTheme="minorHAnsi"/>
                <w:sz w:val="22"/>
                <w:szCs w:val="22"/>
              </w:rPr>
            </w:pPr>
            <w:r w:rsidRPr="00AE2D4A">
              <w:rPr>
                <w:rFonts w:asciiTheme="minorHAnsi" w:hAnsiTheme="minorHAnsi"/>
                <w:sz w:val="22"/>
                <w:szCs w:val="22"/>
              </w:rPr>
              <w:t>Continuity o</w:t>
            </w:r>
            <w:r w:rsidR="00C56E93">
              <w:rPr>
                <w:rFonts w:asciiTheme="minorHAnsi" w:hAnsiTheme="minorHAnsi"/>
                <w:sz w:val="22"/>
                <w:szCs w:val="22"/>
              </w:rPr>
              <w:t>f staff</w:t>
            </w:r>
            <w:r w:rsidR="00C56E93">
              <w:rPr>
                <w:rFonts w:asciiTheme="minorHAnsi" w:hAnsiTheme="minorHAnsi"/>
                <w:sz w:val="22"/>
                <w:szCs w:val="22"/>
              </w:rPr>
              <w:tab/>
              <w:t>0</w:t>
            </w:r>
            <w:r w:rsidR="00C56E93">
              <w:rPr>
                <w:rFonts w:asciiTheme="minorHAnsi" w:hAnsiTheme="minorHAnsi"/>
                <w:sz w:val="22"/>
                <w:szCs w:val="22"/>
              </w:rPr>
              <w:tab/>
              <w:t xml:space="preserve">Quality of </w:t>
            </w:r>
            <w:r w:rsidR="00F8163E">
              <w:rPr>
                <w:rFonts w:asciiTheme="minorHAnsi" w:hAnsiTheme="minorHAnsi"/>
                <w:sz w:val="22"/>
                <w:szCs w:val="22"/>
              </w:rPr>
              <w:t xml:space="preserve">staff    </w:t>
            </w:r>
            <w:r w:rsidR="00F8163E">
              <w:rPr>
                <w:rFonts w:asciiTheme="minorHAnsi" w:hAnsiTheme="minorHAnsi"/>
                <w:sz w:val="22"/>
                <w:szCs w:val="22"/>
              </w:rPr>
              <w:tab/>
              <w:t>2</w:t>
            </w:r>
            <w:r w:rsidRPr="00AE2D4A">
              <w:rPr>
                <w:rFonts w:asciiTheme="minorHAnsi" w:hAnsiTheme="minorHAnsi"/>
                <w:sz w:val="22"/>
                <w:szCs w:val="22"/>
              </w:rPr>
              <w:tab/>
              <w:t>Quality of Accommodation</w:t>
            </w:r>
            <w:r w:rsidRPr="00AE2D4A">
              <w:rPr>
                <w:rFonts w:asciiTheme="minorHAnsi" w:hAnsiTheme="minorHAnsi"/>
                <w:sz w:val="22"/>
                <w:szCs w:val="22"/>
              </w:rPr>
              <w:tab/>
              <w:t>0</w:t>
            </w:r>
          </w:p>
          <w:p w:rsidR="00354A66" w:rsidRPr="00AE2D4A" w:rsidRDefault="00693974" w:rsidP="00126362">
            <w:pPr>
              <w:rPr>
                <w:rFonts w:asciiTheme="minorHAnsi" w:hAnsiTheme="minorHAnsi"/>
                <w:sz w:val="22"/>
                <w:szCs w:val="22"/>
              </w:rPr>
            </w:pPr>
            <w:r>
              <w:rPr>
                <w:rFonts w:asciiTheme="minorHAnsi" w:hAnsiTheme="minorHAnsi"/>
                <w:sz w:val="22"/>
                <w:szCs w:val="22"/>
              </w:rPr>
              <w:t xml:space="preserve">Quality of support </w:t>
            </w:r>
            <w:r>
              <w:rPr>
                <w:rFonts w:asciiTheme="minorHAnsi" w:hAnsiTheme="minorHAnsi"/>
                <w:sz w:val="22"/>
                <w:szCs w:val="22"/>
              </w:rPr>
              <w:tab/>
              <w:t>2</w:t>
            </w:r>
            <w:r w:rsidR="00354A66" w:rsidRPr="00AE2D4A">
              <w:rPr>
                <w:rFonts w:asciiTheme="minorHAnsi" w:hAnsiTheme="minorHAnsi"/>
                <w:sz w:val="22"/>
                <w:szCs w:val="22"/>
              </w:rPr>
              <w:tab/>
              <w:t xml:space="preserve">Missing money   </w:t>
            </w:r>
            <w:r w:rsidR="00354A66" w:rsidRPr="00AE2D4A">
              <w:rPr>
                <w:rFonts w:asciiTheme="minorHAnsi" w:hAnsiTheme="minorHAnsi"/>
                <w:sz w:val="22"/>
                <w:szCs w:val="22"/>
              </w:rPr>
              <w:tab/>
              <w:t>0</w:t>
            </w:r>
            <w:r w:rsidR="00354A66" w:rsidRPr="00AE2D4A">
              <w:rPr>
                <w:rFonts w:asciiTheme="minorHAnsi" w:hAnsiTheme="minorHAnsi"/>
                <w:sz w:val="22"/>
                <w:szCs w:val="22"/>
              </w:rPr>
              <w:tab/>
              <w:t>Missing property</w:t>
            </w:r>
            <w:r w:rsidR="00354A66" w:rsidRPr="00AE2D4A">
              <w:rPr>
                <w:rFonts w:asciiTheme="minorHAnsi" w:hAnsiTheme="minorHAnsi"/>
                <w:sz w:val="22"/>
                <w:szCs w:val="22"/>
              </w:rPr>
              <w:tab/>
            </w:r>
            <w:r w:rsidR="00354A66" w:rsidRPr="00AE2D4A">
              <w:rPr>
                <w:rFonts w:asciiTheme="minorHAnsi" w:hAnsiTheme="minorHAnsi"/>
                <w:sz w:val="22"/>
                <w:szCs w:val="22"/>
              </w:rPr>
              <w:tab/>
              <w:t>0</w:t>
            </w:r>
          </w:p>
          <w:p w:rsidR="00444D4A" w:rsidRDefault="00693974" w:rsidP="00126362">
            <w:pPr>
              <w:rPr>
                <w:rFonts w:asciiTheme="minorHAnsi" w:hAnsiTheme="minorHAnsi"/>
                <w:sz w:val="22"/>
                <w:szCs w:val="22"/>
              </w:rPr>
            </w:pPr>
            <w:r>
              <w:rPr>
                <w:rFonts w:asciiTheme="minorHAnsi" w:hAnsiTheme="minorHAnsi"/>
                <w:sz w:val="22"/>
                <w:szCs w:val="22"/>
              </w:rPr>
              <w:t>Discharge date</w:t>
            </w:r>
            <w:r>
              <w:rPr>
                <w:rFonts w:asciiTheme="minorHAnsi" w:hAnsiTheme="minorHAnsi"/>
                <w:sz w:val="22"/>
                <w:szCs w:val="22"/>
              </w:rPr>
              <w:tab/>
            </w:r>
            <w:r>
              <w:rPr>
                <w:rFonts w:asciiTheme="minorHAnsi" w:hAnsiTheme="minorHAnsi"/>
                <w:sz w:val="22"/>
                <w:szCs w:val="22"/>
              </w:rPr>
              <w:tab/>
              <w:t>0</w:t>
            </w:r>
            <w:r>
              <w:rPr>
                <w:rFonts w:asciiTheme="minorHAnsi" w:hAnsiTheme="minorHAnsi"/>
                <w:sz w:val="22"/>
                <w:szCs w:val="22"/>
              </w:rPr>
              <w:tab/>
              <w:t>Repairs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3</w:t>
            </w:r>
            <w:r w:rsidR="00444D4A">
              <w:rPr>
                <w:rFonts w:asciiTheme="minorHAnsi" w:hAnsiTheme="minorHAnsi"/>
                <w:sz w:val="22"/>
                <w:szCs w:val="22"/>
              </w:rPr>
              <w:tab/>
            </w:r>
          </w:p>
          <w:p w:rsidR="00444D4A" w:rsidRDefault="00444D4A" w:rsidP="00126362">
            <w:pPr>
              <w:rPr>
                <w:rFonts w:asciiTheme="minorHAnsi" w:hAnsiTheme="minorHAnsi"/>
                <w:sz w:val="22"/>
                <w:szCs w:val="22"/>
              </w:rPr>
            </w:pPr>
          </w:p>
          <w:p w:rsidR="00354A66" w:rsidRPr="002229E1" w:rsidRDefault="00444D4A" w:rsidP="00444D4A">
            <w:pPr>
              <w:rPr>
                <w:rFonts w:asciiTheme="minorHAnsi" w:hAnsiTheme="minorHAnsi"/>
                <w:sz w:val="22"/>
                <w:szCs w:val="22"/>
              </w:rPr>
            </w:pPr>
            <w:r>
              <w:rPr>
                <w:rFonts w:asciiTheme="minorHAnsi" w:hAnsiTheme="minorHAnsi"/>
                <w:sz w:val="22"/>
                <w:szCs w:val="22"/>
              </w:rPr>
              <w:t xml:space="preserve">Other- </w:t>
            </w:r>
            <w:r w:rsidR="00C56E93">
              <w:rPr>
                <w:rFonts w:asciiTheme="minorHAnsi" w:hAnsiTheme="minorHAnsi"/>
                <w:sz w:val="22"/>
                <w:szCs w:val="22"/>
              </w:rPr>
              <w:t xml:space="preserve">Damage to belongings -1 </w:t>
            </w:r>
          </w:p>
        </w:tc>
      </w:tr>
      <w:tr w:rsidR="00354A66" w:rsidRPr="002229E1" w:rsidTr="00761066">
        <w:trPr>
          <w:trHeight w:val="1048"/>
          <w:jc w:val="right"/>
        </w:trPr>
        <w:tc>
          <w:tcPr>
            <w:tcW w:w="6237" w:type="dxa"/>
            <w:gridSpan w:val="2"/>
            <w:shd w:val="clear" w:color="auto" w:fill="FFFFFF" w:themeFill="background1"/>
          </w:tcPr>
          <w:p w:rsidR="00354A66" w:rsidRPr="00AE2D4A" w:rsidRDefault="00354A66" w:rsidP="00354A66">
            <w:pPr>
              <w:pStyle w:val="ListParagraph"/>
              <w:numPr>
                <w:ilvl w:val="0"/>
                <w:numId w:val="3"/>
              </w:numPr>
              <w:contextualSpacing/>
              <w:rPr>
                <w:rFonts w:asciiTheme="minorHAnsi" w:hAnsiTheme="minorHAnsi"/>
                <w:b/>
                <w:sz w:val="22"/>
                <w:szCs w:val="22"/>
              </w:rPr>
            </w:pPr>
            <w:r w:rsidRPr="00AE2D4A">
              <w:rPr>
                <w:rFonts w:asciiTheme="minorHAnsi" w:hAnsiTheme="minorHAnsi"/>
                <w:b/>
                <w:sz w:val="22"/>
                <w:szCs w:val="22"/>
              </w:rPr>
              <w:t xml:space="preserve">How </w:t>
            </w:r>
            <w:r w:rsidR="00761066" w:rsidRPr="00AE2D4A">
              <w:rPr>
                <w:rFonts w:asciiTheme="minorHAnsi" w:hAnsiTheme="minorHAnsi"/>
                <w:b/>
                <w:sz w:val="22"/>
                <w:szCs w:val="22"/>
              </w:rPr>
              <w:t>many complaints’</w:t>
            </w:r>
            <w:r w:rsidRPr="00AE2D4A">
              <w:rPr>
                <w:rFonts w:asciiTheme="minorHAnsi" w:hAnsiTheme="minorHAnsi"/>
                <w:b/>
                <w:sz w:val="22"/>
                <w:szCs w:val="22"/>
              </w:rPr>
              <w:t xml:space="preserve"> by type’ were not upheld?</w:t>
            </w:r>
          </w:p>
          <w:p w:rsidR="00354A66" w:rsidRPr="000254B8" w:rsidRDefault="00354A66" w:rsidP="00126362">
            <w:pPr>
              <w:ind w:left="360" w:hanging="360"/>
            </w:pPr>
          </w:p>
          <w:p w:rsidR="00354A66" w:rsidRDefault="00354A66" w:rsidP="00126362">
            <w:pPr>
              <w:ind w:left="360" w:hanging="360"/>
            </w:pPr>
          </w:p>
          <w:p w:rsidR="00354A66" w:rsidRPr="000254B8" w:rsidRDefault="00354A66" w:rsidP="00126362">
            <w:pPr>
              <w:tabs>
                <w:tab w:val="left" w:pos="4710"/>
              </w:tabs>
              <w:ind w:left="360" w:hanging="360"/>
            </w:pPr>
            <w:r>
              <w:tab/>
            </w:r>
          </w:p>
        </w:tc>
        <w:tc>
          <w:tcPr>
            <w:tcW w:w="9356" w:type="dxa"/>
            <w:gridSpan w:val="8"/>
          </w:tcPr>
          <w:p w:rsidR="00354A66" w:rsidRPr="00AE2D4A" w:rsidRDefault="00354A66" w:rsidP="00126362">
            <w:pPr>
              <w:rPr>
                <w:rFonts w:asciiTheme="minorHAnsi" w:hAnsiTheme="minorHAnsi"/>
                <w:sz w:val="22"/>
                <w:szCs w:val="22"/>
              </w:rPr>
            </w:pPr>
            <w:r w:rsidRPr="00AE2D4A">
              <w:rPr>
                <w:rFonts w:asciiTheme="minorHAnsi" w:hAnsiTheme="minorHAnsi"/>
                <w:sz w:val="22"/>
                <w:szCs w:val="22"/>
              </w:rPr>
              <w:t xml:space="preserve">Missed visits </w:t>
            </w:r>
            <w:r w:rsidRPr="00AE2D4A">
              <w:rPr>
                <w:rFonts w:asciiTheme="minorHAnsi" w:hAnsiTheme="minorHAnsi"/>
                <w:sz w:val="22"/>
                <w:szCs w:val="22"/>
              </w:rPr>
              <w:tab/>
            </w:r>
            <w:r w:rsidRPr="00AE2D4A">
              <w:rPr>
                <w:rFonts w:asciiTheme="minorHAnsi" w:hAnsiTheme="minorHAnsi"/>
                <w:sz w:val="22"/>
                <w:szCs w:val="22"/>
              </w:rPr>
              <w:tab/>
              <w:t>0</w:t>
            </w:r>
            <w:r w:rsidRPr="00AE2D4A">
              <w:rPr>
                <w:rFonts w:asciiTheme="minorHAnsi" w:hAnsiTheme="minorHAnsi"/>
                <w:sz w:val="22"/>
                <w:szCs w:val="22"/>
              </w:rPr>
              <w:tab/>
              <w:t xml:space="preserve">Late visits             </w:t>
            </w:r>
            <w:r w:rsidRPr="00AE2D4A">
              <w:rPr>
                <w:rFonts w:asciiTheme="minorHAnsi" w:hAnsiTheme="minorHAnsi"/>
                <w:sz w:val="22"/>
                <w:szCs w:val="22"/>
              </w:rPr>
              <w:tab/>
              <w:t>0</w:t>
            </w:r>
            <w:r w:rsidRPr="00AE2D4A">
              <w:rPr>
                <w:rFonts w:asciiTheme="minorHAnsi" w:hAnsiTheme="minorHAnsi"/>
                <w:sz w:val="22"/>
                <w:szCs w:val="22"/>
              </w:rPr>
              <w:tab/>
              <w:t>Timing of visits</w:t>
            </w:r>
            <w:r w:rsidRPr="00AE2D4A">
              <w:rPr>
                <w:rFonts w:asciiTheme="minorHAnsi" w:hAnsiTheme="minorHAnsi"/>
                <w:sz w:val="22"/>
                <w:szCs w:val="22"/>
              </w:rPr>
              <w:tab/>
            </w:r>
            <w:r w:rsidRPr="00AE2D4A">
              <w:rPr>
                <w:rFonts w:asciiTheme="minorHAnsi" w:hAnsiTheme="minorHAnsi"/>
                <w:sz w:val="22"/>
                <w:szCs w:val="22"/>
              </w:rPr>
              <w:tab/>
            </w:r>
            <w:r w:rsidRPr="00AE2D4A">
              <w:rPr>
                <w:rFonts w:asciiTheme="minorHAnsi" w:hAnsiTheme="minorHAnsi"/>
                <w:sz w:val="22"/>
                <w:szCs w:val="22"/>
              </w:rPr>
              <w:tab/>
              <w:t xml:space="preserve">0       </w:t>
            </w:r>
          </w:p>
          <w:p w:rsidR="00354A66" w:rsidRPr="00AE2D4A" w:rsidRDefault="00354A66" w:rsidP="00126362">
            <w:pPr>
              <w:rPr>
                <w:rFonts w:asciiTheme="minorHAnsi" w:hAnsiTheme="minorHAnsi"/>
                <w:sz w:val="22"/>
                <w:szCs w:val="22"/>
              </w:rPr>
            </w:pPr>
            <w:r w:rsidRPr="00AE2D4A">
              <w:rPr>
                <w:rFonts w:asciiTheme="minorHAnsi" w:hAnsiTheme="minorHAnsi"/>
                <w:sz w:val="22"/>
                <w:szCs w:val="22"/>
              </w:rPr>
              <w:t>Continuity o</w:t>
            </w:r>
            <w:r w:rsidR="00E77F74">
              <w:rPr>
                <w:rFonts w:asciiTheme="minorHAnsi" w:hAnsiTheme="minorHAnsi"/>
                <w:sz w:val="22"/>
                <w:szCs w:val="22"/>
              </w:rPr>
              <w:t>f staff</w:t>
            </w:r>
            <w:r w:rsidR="00E77F74">
              <w:rPr>
                <w:rFonts w:asciiTheme="minorHAnsi" w:hAnsiTheme="minorHAnsi"/>
                <w:sz w:val="22"/>
                <w:szCs w:val="22"/>
              </w:rPr>
              <w:tab/>
              <w:t>0</w:t>
            </w:r>
            <w:r w:rsidR="00E77F74">
              <w:rPr>
                <w:rFonts w:asciiTheme="minorHAnsi" w:hAnsiTheme="minorHAnsi"/>
                <w:sz w:val="22"/>
                <w:szCs w:val="22"/>
              </w:rPr>
              <w:tab/>
              <w:t xml:space="preserve">Quality of staff    </w:t>
            </w:r>
            <w:r w:rsidR="00E77F74">
              <w:rPr>
                <w:rFonts w:asciiTheme="minorHAnsi" w:hAnsiTheme="minorHAnsi"/>
                <w:sz w:val="22"/>
                <w:szCs w:val="22"/>
              </w:rPr>
              <w:tab/>
              <w:t>4</w:t>
            </w:r>
            <w:r w:rsidRPr="00AE2D4A">
              <w:rPr>
                <w:rFonts w:asciiTheme="minorHAnsi" w:hAnsiTheme="minorHAnsi"/>
                <w:sz w:val="22"/>
                <w:szCs w:val="22"/>
              </w:rPr>
              <w:tab/>
              <w:t>Quality of Accommodation</w:t>
            </w:r>
            <w:r w:rsidRPr="00AE2D4A">
              <w:rPr>
                <w:rFonts w:asciiTheme="minorHAnsi" w:hAnsiTheme="minorHAnsi"/>
                <w:sz w:val="22"/>
                <w:szCs w:val="22"/>
              </w:rPr>
              <w:tab/>
              <w:t>0</w:t>
            </w:r>
          </w:p>
          <w:p w:rsidR="00354A66" w:rsidRPr="00AE2D4A" w:rsidRDefault="00F8163E" w:rsidP="00126362">
            <w:pPr>
              <w:rPr>
                <w:rFonts w:asciiTheme="minorHAnsi" w:hAnsiTheme="minorHAnsi"/>
                <w:sz w:val="22"/>
                <w:szCs w:val="22"/>
              </w:rPr>
            </w:pPr>
            <w:r>
              <w:rPr>
                <w:rFonts w:asciiTheme="minorHAnsi" w:hAnsiTheme="minorHAnsi"/>
                <w:sz w:val="22"/>
                <w:szCs w:val="22"/>
              </w:rPr>
              <w:t xml:space="preserve">Quality of support </w:t>
            </w:r>
            <w:r>
              <w:rPr>
                <w:rFonts w:asciiTheme="minorHAnsi" w:hAnsiTheme="minorHAnsi"/>
                <w:sz w:val="22"/>
                <w:szCs w:val="22"/>
              </w:rPr>
              <w:tab/>
              <w:t>2</w:t>
            </w:r>
            <w:r w:rsidR="00354A66" w:rsidRPr="00AE2D4A">
              <w:rPr>
                <w:rFonts w:asciiTheme="minorHAnsi" w:hAnsiTheme="minorHAnsi"/>
                <w:sz w:val="22"/>
                <w:szCs w:val="22"/>
              </w:rPr>
              <w:tab/>
              <w:t xml:space="preserve">Missing money   </w:t>
            </w:r>
            <w:r w:rsidR="00354A66" w:rsidRPr="00AE2D4A">
              <w:rPr>
                <w:rFonts w:asciiTheme="minorHAnsi" w:hAnsiTheme="minorHAnsi"/>
                <w:sz w:val="22"/>
                <w:szCs w:val="22"/>
              </w:rPr>
              <w:tab/>
              <w:t>0</w:t>
            </w:r>
            <w:r w:rsidR="00354A66" w:rsidRPr="00AE2D4A">
              <w:rPr>
                <w:rFonts w:asciiTheme="minorHAnsi" w:hAnsiTheme="minorHAnsi"/>
                <w:sz w:val="22"/>
                <w:szCs w:val="22"/>
              </w:rPr>
              <w:tab/>
              <w:t>Missing property</w:t>
            </w:r>
            <w:r w:rsidR="00354A66" w:rsidRPr="00AE2D4A">
              <w:rPr>
                <w:rFonts w:asciiTheme="minorHAnsi" w:hAnsiTheme="minorHAnsi"/>
                <w:sz w:val="22"/>
                <w:szCs w:val="22"/>
              </w:rPr>
              <w:tab/>
            </w:r>
            <w:r w:rsidR="00354A66" w:rsidRPr="00AE2D4A">
              <w:rPr>
                <w:rFonts w:asciiTheme="minorHAnsi" w:hAnsiTheme="minorHAnsi"/>
                <w:sz w:val="22"/>
                <w:szCs w:val="22"/>
              </w:rPr>
              <w:tab/>
              <w:t>0</w:t>
            </w:r>
          </w:p>
          <w:p w:rsidR="00F8163E" w:rsidRDefault="00354A66" w:rsidP="00126362">
            <w:pPr>
              <w:rPr>
                <w:rFonts w:asciiTheme="minorHAnsi" w:hAnsiTheme="minorHAnsi"/>
                <w:sz w:val="22"/>
                <w:szCs w:val="22"/>
              </w:rPr>
            </w:pPr>
            <w:r w:rsidRPr="00AE2D4A">
              <w:rPr>
                <w:rFonts w:asciiTheme="minorHAnsi" w:hAnsiTheme="minorHAnsi"/>
                <w:sz w:val="22"/>
                <w:szCs w:val="22"/>
              </w:rPr>
              <w:t>Discharge date</w:t>
            </w:r>
            <w:r w:rsidRPr="00AE2D4A">
              <w:rPr>
                <w:rFonts w:asciiTheme="minorHAnsi" w:hAnsiTheme="minorHAnsi"/>
                <w:sz w:val="22"/>
                <w:szCs w:val="22"/>
              </w:rPr>
              <w:tab/>
            </w:r>
            <w:r w:rsidRPr="00AE2D4A">
              <w:rPr>
                <w:rFonts w:asciiTheme="minorHAnsi" w:hAnsiTheme="minorHAnsi"/>
                <w:sz w:val="22"/>
                <w:szCs w:val="22"/>
              </w:rPr>
              <w:tab/>
              <w:t>0</w:t>
            </w:r>
            <w:r w:rsidRPr="00AE2D4A">
              <w:rPr>
                <w:rFonts w:asciiTheme="minorHAnsi" w:hAnsiTheme="minorHAnsi"/>
                <w:sz w:val="22"/>
                <w:szCs w:val="22"/>
              </w:rPr>
              <w:tab/>
            </w:r>
            <w:r w:rsidR="00F8163E">
              <w:rPr>
                <w:rFonts w:asciiTheme="minorHAnsi" w:hAnsiTheme="minorHAnsi"/>
                <w:sz w:val="22"/>
                <w:szCs w:val="22"/>
              </w:rPr>
              <w:t>Repairs</w:t>
            </w:r>
            <w:r w:rsidR="00F8163E">
              <w:rPr>
                <w:rFonts w:asciiTheme="minorHAnsi" w:hAnsiTheme="minorHAnsi"/>
                <w:sz w:val="22"/>
                <w:szCs w:val="22"/>
              </w:rPr>
              <w:tab/>
            </w:r>
            <w:r w:rsidR="00F8163E">
              <w:rPr>
                <w:rFonts w:asciiTheme="minorHAnsi" w:hAnsiTheme="minorHAnsi"/>
                <w:sz w:val="22"/>
                <w:szCs w:val="22"/>
              </w:rPr>
              <w:tab/>
            </w:r>
            <w:r w:rsidR="00F8163E">
              <w:rPr>
                <w:rFonts w:asciiTheme="minorHAnsi" w:hAnsiTheme="minorHAnsi"/>
                <w:sz w:val="22"/>
                <w:szCs w:val="22"/>
              </w:rPr>
              <w:tab/>
              <w:t>2</w:t>
            </w:r>
            <w:r w:rsidRPr="00AE2D4A">
              <w:rPr>
                <w:rFonts w:asciiTheme="minorHAnsi" w:hAnsiTheme="minorHAnsi"/>
                <w:sz w:val="22"/>
                <w:szCs w:val="22"/>
              </w:rPr>
              <w:tab/>
            </w:r>
          </w:p>
          <w:p w:rsidR="00F8163E" w:rsidRDefault="00F8163E" w:rsidP="00126362">
            <w:pPr>
              <w:rPr>
                <w:rFonts w:asciiTheme="minorHAnsi" w:hAnsiTheme="minorHAnsi"/>
                <w:sz w:val="22"/>
                <w:szCs w:val="22"/>
              </w:rPr>
            </w:pPr>
          </w:p>
          <w:p w:rsidR="00354A66" w:rsidRPr="002229E1" w:rsidRDefault="00F8163E" w:rsidP="00126362">
            <w:pPr>
              <w:rPr>
                <w:rFonts w:asciiTheme="minorHAnsi" w:hAnsiTheme="minorHAnsi"/>
                <w:sz w:val="22"/>
                <w:szCs w:val="22"/>
              </w:rPr>
            </w:pPr>
            <w:r>
              <w:rPr>
                <w:rFonts w:asciiTheme="minorHAnsi" w:hAnsiTheme="minorHAnsi"/>
                <w:sz w:val="22"/>
                <w:szCs w:val="22"/>
              </w:rPr>
              <w:t>Other-Processes e.g.</w:t>
            </w:r>
            <w:r w:rsidR="00D45F69">
              <w:rPr>
                <w:rFonts w:asciiTheme="minorHAnsi" w:hAnsiTheme="minorHAnsi"/>
                <w:sz w:val="22"/>
                <w:szCs w:val="22"/>
              </w:rPr>
              <w:t xml:space="preserve"> Warnings, information sharing, lack of</w:t>
            </w:r>
            <w:r>
              <w:rPr>
                <w:rFonts w:asciiTheme="minorHAnsi" w:hAnsiTheme="minorHAnsi"/>
                <w:sz w:val="22"/>
                <w:szCs w:val="22"/>
              </w:rPr>
              <w:t xml:space="preserve"> move-on accommodation, child care. 5</w:t>
            </w:r>
          </w:p>
        </w:tc>
      </w:tr>
      <w:tr w:rsidR="00354A66" w:rsidRPr="002229E1" w:rsidTr="00761066">
        <w:trPr>
          <w:trHeight w:val="592"/>
          <w:jc w:val="right"/>
        </w:trPr>
        <w:tc>
          <w:tcPr>
            <w:tcW w:w="6237" w:type="dxa"/>
            <w:gridSpan w:val="2"/>
            <w:shd w:val="clear" w:color="auto" w:fill="FFFFFF" w:themeFill="background1"/>
            <w:vAlign w:val="center"/>
          </w:tcPr>
          <w:p w:rsidR="00354A66" w:rsidRPr="002229E1" w:rsidRDefault="00354A66" w:rsidP="00761066">
            <w:pPr>
              <w:pStyle w:val="ListParagraph"/>
              <w:numPr>
                <w:ilvl w:val="0"/>
                <w:numId w:val="3"/>
              </w:numPr>
              <w:contextualSpacing/>
              <w:rPr>
                <w:rFonts w:asciiTheme="minorHAnsi" w:hAnsiTheme="minorHAnsi"/>
                <w:b/>
                <w:sz w:val="22"/>
                <w:szCs w:val="22"/>
              </w:rPr>
            </w:pPr>
            <w:r>
              <w:rPr>
                <w:rFonts w:asciiTheme="minorHAnsi" w:hAnsiTheme="minorHAnsi"/>
                <w:b/>
                <w:sz w:val="22"/>
                <w:szCs w:val="22"/>
              </w:rPr>
              <w:t>How many Complaint</w:t>
            </w:r>
            <w:r w:rsidR="00761066">
              <w:rPr>
                <w:rFonts w:asciiTheme="minorHAnsi" w:hAnsiTheme="minorHAnsi"/>
                <w:b/>
                <w:sz w:val="22"/>
                <w:szCs w:val="22"/>
              </w:rPr>
              <w:t xml:space="preserve">s went to </w:t>
            </w:r>
            <w:r w:rsidR="009F477D">
              <w:rPr>
                <w:rFonts w:asciiTheme="minorHAnsi" w:hAnsiTheme="minorHAnsi"/>
                <w:b/>
                <w:color w:val="FF0000"/>
                <w:sz w:val="22"/>
                <w:szCs w:val="22"/>
              </w:rPr>
              <w:t>STAGE</w:t>
            </w:r>
            <w:r w:rsidR="00761066" w:rsidRPr="00761066">
              <w:rPr>
                <w:rFonts w:asciiTheme="minorHAnsi" w:hAnsiTheme="minorHAnsi"/>
                <w:b/>
                <w:color w:val="FF0000"/>
                <w:sz w:val="22"/>
                <w:szCs w:val="22"/>
              </w:rPr>
              <w:t xml:space="preserve"> 2</w:t>
            </w:r>
            <w:r w:rsidRPr="00761066">
              <w:rPr>
                <w:rFonts w:asciiTheme="minorHAnsi" w:hAnsiTheme="minorHAnsi"/>
                <w:b/>
                <w:color w:val="FF0000"/>
                <w:sz w:val="22"/>
                <w:szCs w:val="22"/>
              </w:rPr>
              <w:t xml:space="preserve"> </w:t>
            </w:r>
            <w:r w:rsidR="00761066">
              <w:rPr>
                <w:rFonts w:asciiTheme="minorHAnsi" w:hAnsiTheme="minorHAnsi"/>
                <w:b/>
                <w:sz w:val="22"/>
                <w:szCs w:val="22"/>
              </w:rPr>
              <w:t>(</w:t>
            </w:r>
            <w:r>
              <w:rPr>
                <w:rFonts w:asciiTheme="minorHAnsi" w:hAnsiTheme="minorHAnsi"/>
                <w:b/>
                <w:sz w:val="22"/>
                <w:szCs w:val="22"/>
              </w:rPr>
              <w:t>outcome decisions went to review</w:t>
            </w:r>
            <w:r w:rsidR="00761066">
              <w:rPr>
                <w:rFonts w:asciiTheme="minorHAnsi" w:hAnsiTheme="minorHAnsi"/>
                <w:b/>
                <w:sz w:val="22"/>
                <w:szCs w:val="22"/>
              </w:rPr>
              <w:t>)</w:t>
            </w:r>
            <w:r>
              <w:rPr>
                <w:rFonts w:asciiTheme="minorHAnsi" w:hAnsiTheme="minorHAnsi"/>
                <w:b/>
                <w:sz w:val="22"/>
                <w:szCs w:val="22"/>
              </w:rPr>
              <w:t xml:space="preserve"> </w:t>
            </w:r>
          </w:p>
        </w:tc>
        <w:tc>
          <w:tcPr>
            <w:tcW w:w="9356" w:type="dxa"/>
            <w:gridSpan w:val="8"/>
          </w:tcPr>
          <w:p w:rsidR="00354A66" w:rsidRDefault="00354A66" w:rsidP="00126362">
            <w:pPr>
              <w:rPr>
                <w:rFonts w:asciiTheme="minorHAnsi" w:hAnsiTheme="minorHAnsi"/>
                <w:sz w:val="22"/>
                <w:szCs w:val="22"/>
              </w:rPr>
            </w:pPr>
            <w:r w:rsidRPr="002229E1">
              <w:rPr>
                <w:rFonts w:asciiTheme="minorHAnsi" w:hAnsiTheme="minorHAnsi"/>
                <w:sz w:val="22"/>
                <w:szCs w:val="22"/>
              </w:rPr>
              <w:t xml:space="preserve"> </w:t>
            </w:r>
          </w:p>
          <w:p w:rsidR="00847834" w:rsidRPr="002229E1" w:rsidRDefault="00847834" w:rsidP="00126362">
            <w:pPr>
              <w:rPr>
                <w:rFonts w:asciiTheme="minorHAnsi" w:hAnsiTheme="minorHAnsi"/>
                <w:sz w:val="22"/>
                <w:szCs w:val="22"/>
              </w:rPr>
            </w:pPr>
            <w:r>
              <w:rPr>
                <w:rFonts w:asciiTheme="minorHAnsi" w:hAnsiTheme="minorHAnsi"/>
                <w:sz w:val="22"/>
                <w:szCs w:val="22"/>
              </w:rPr>
              <w:t>3</w:t>
            </w:r>
          </w:p>
        </w:tc>
      </w:tr>
      <w:tr w:rsidR="00354A66" w:rsidRPr="002229E1" w:rsidTr="00761066">
        <w:trPr>
          <w:trHeight w:val="232"/>
          <w:jc w:val="right"/>
        </w:trPr>
        <w:tc>
          <w:tcPr>
            <w:tcW w:w="6237" w:type="dxa"/>
            <w:gridSpan w:val="2"/>
            <w:shd w:val="clear" w:color="auto" w:fill="FFFFFF" w:themeFill="background1"/>
            <w:vAlign w:val="center"/>
          </w:tcPr>
          <w:p w:rsidR="00354A66" w:rsidRDefault="00354A66" w:rsidP="00354A66">
            <w:pPr>
              <w:pStyle w:val="ListParagraph"/>
              <w:numPr>
                <w:ilvl w:val="0"/>
                <w:numId w:val="3"/>
              </w:numPr>
              <w:contextualSpacing/>
              <w:rPr>
                <w:rFonts w:asciiTheme="minorHAnsi" w:hAnsiTheme="minorHAnsi"/>
                <w:b/>
                <w:sz w:val="22"/>
                <w:szCs w:val="22"/>
              </w:rPr>
            </w:pPr>
            <w:r>
              <w:rPr>
                <w:rFonts w:asciiTheme="minorHAnsi" w:hAnsiTheme="minorHAnsi"/>
                <w:b/>
                <w:sz w:val="22"/>
                <w:szCs w:val="22"/>
              </w:rPr>
              <w:t>How many reviews were upheld?</w:t>
            </w:r>
          </w:p>
        </w:tc>
        <w:tc>
          <w:tcPr>
            <w:tcW w:w="9356" w:type="dxa"/>
            <w:gridSpan w:val="8"/>
          </w:tcPr>
          <w:p w:rsidR="00354A66" w:rsidRPr="002229E1" w:rsidDel="00AE2D4A" w:rsidRDefault="00847834" w:rsidP="00126362">
            <w:pPr>
              <w:rPr>
                <w:rFonts w:asciiTheme="minorHAnsi" w:hAnsiTheme="minorHAnsi"/>
                <w:sz w:val="22"/>
                <w:szCs w:val="22"/>
              </w:rPr>
            </w:pPr>
            <w:r>
              <w:rPr>
                <w:rFonts w:asciiTheme="minorHAnsi" w:hAnsiTheme="minorHAnsi"/>
                <w:sz w:val="22"/>
                <w:szCs w:val="22"/>
              </w:rPr>
              <w:t>1</w:t>
            </w:r>
          </w:p>
        </w:tc>
      </w:tr>
      <w:tr w:rsidR="00354A66" w:rsidRPr="002229E1" w:rsidTr="00761066">
        <w:trPr>
          <w:trHeight w:val="649"/>
          <w:jc w:val="right"/>
        </w:trPr>
        <w:tc>
          <w:tcPr>
            <w:tcW w:w="6237" w:type="dxa"/>
            <w:gridSpan w:val="2"/>
            <w:shd w:val="clear" w:color="auto" w:fill="FFFFFF" w:themeFill="background1"/>
            <w:vAlign w:val="center"/>
          </w:tcPr>
          <w:p w:rsidR="00354A66" w:rsidRDefault="00354A66" w:rsidP="00354A66">
            <w:pPr>
              <w:pStyle w:val="ListParagraph"/>
              <w:numPr>
                <w:ilvl w:val="0"/>
                <w:numId w:val="3"/>
              </w:numPr>
              <w:contextualSpacing/>
              <w:rPr>
                <w:rFonts w:asciiTheme="minorHAnsi" w:hAnsiTheme="minorHAnsi"/>
                <w:b/>
                <w:sz w:val="22"/>
                <w:szCs w:val="22"/>
              </w:rPr>
            </w:pPr>
            <w:r>
              <w:rPr>
                <w:rFonts w:asciiTheme="minorHAnsi" w:hAnsiTheme="minorHAnsi"/>
                <w:b/>
                <w:sz w:val="22"/>
                <w:szCs w:val="22"/>
              </w:rPr>
              <w:t xml:space="preserve">How many complaints were escalated to the Complaints Ombudsman?  </w:t>
            </w:r>
          </w:p>
        </w:tc>
        <w:tc>
          <w:tcPr>
            <w:tcW w:w="9356" w:type="dxa"/>
            <w:gridSpan w:val="8"/>
          </w:tcPr>
          <w:p w:rsidR="00354A66" w:rsidRPr="002229E1" w:rsidRDefault="00847834" w:rsidP="00126362">
            <w:pPr>
              <w:rPr>
                <w:rFonts w:asciiTheme="minorHAnsi" w:hAnsiTheme="minorHAnsi"/>
                <w:sz w:val="22"/>
                <w:szCs w:val="22"/>
              </w:rPr>
            </w:pPr>
            <w:r>
              <w:rPr>
                <w:rFonts w:asciiTheme="minorHAnsi" w:hAnsiTheme="minorHAnsi"/>
                <w:sz w:val="22"/>
                <w:szCs w:val="22"/>
              </w:rPr>
              <w:t>0</w:t>
            </w:r>
          </w:p>
        </w:tc>
      </w:tr>
      <w:tr w:rsidR="00FA4426" w:rsidRPr="002229E1" w:rsidTr="00761066">
        <w:trPr>
          <w:trHeight w:val="649"/>
          <w:jc w:val="right"/>
        </w:trPr>
        <w:tc>
          <w:tcPr>
            <w:tcW w:w="6237" w:type="dxa"/>
            <w:gridSpan w:val="2"/>
            <w:shd w:val="clear" w:color="auto" w:fill="FFFFFF" w:themeFill="background1"/>
            <w:vAlign w:val="center"/>
          </w:tcPr>
          <w:p w:rsidR="00FA4426" w:rsidRDefault="00FA4426" w:rsidP="00354A66">
            <w:pPr>
              <w:pStyle w:val="ListParagraph"/>
              <w:numPr>
                <w:ilvl w:val="0"/>
                <w:numId w:val="3"/>
              </w:numPr>
              <w:contextualSpacing/>
              <w:rPr>
                <w:rFonts w:asciiTheme="minorHAnsi" w:hAnsiTheme="minorHAnsi"/>
                <w:b/>
                <w:sz w:val="22"/>
                <w:szCs w:val="22"/>
              </w:rPr>
            </w:pPr>
            <w:r>
              <w:rPr>
                <w:rFonts w:asciiTheme="minorHAnsi" w:hAnsiTheme="minorHAnsi"/>
                <w:b/>
                <w:sz w:val="22"/>
                <w:szCs w:val="22"/>
              </w:rPr>
              <w:lastRenderedPageBreak/>
              <w:t>How many complaints were refused/not accepted?</w:t>
            </w:r>
          </w:p>
        </w:tc>
        <w:tc>
          <w:tcPr>
            <w:tcW w:w="9356" w:type="dxa"/>
            <w:gridSpan w:val="8"/>
          </w:tcPr>
          <w:p w:rsidR="00FA4426" w:rsidRDefault="00FA4426" w:rsidP="00126362">
            <w:pPr>
              <w:rPr>
                <w:rFonts w:asciiTheme="minorHAnsi" w:hAnsiTheme="minorHAnsi"/>
                <w:sz w:val="22"/>
                <w:szCs w:val="22"/>
              </w:rPr>
            </w:pPr>
          </w:p>
          <w:p w:rsidR="00FA4426" w:rsidRDefault="00FA4426" w:rsidP="00126362">
            <w:pPr>
              <w:rPr>
                <w:rFonts w:asciiTheme="minorHAnsi" w:hAnsiTheme="minorHAnsi"/>
                <w:sz w:val="22"/>
                <w:szCs w:val="22"/>
              </w:rPr>
            </w:pPr>
            <w:r>
              <w:rPr>
                <w:rFonts w:asciiTheme="minorHAnsi" w:hAnsiTheme="minorHAnsi"/>
                <w:sz w:val="22"/>
                <w:szCs w:val="22"/>
              </w:rPr>
              <w:t>0</w:t>
            </w:r>
          </w:p>
        </w:tc>
      </w:tr>
      <w:tr w:rsidR="00FA4426" w:rsidRPr="002229E1" w:rsidTr="00761066">
        <w:trPr>
          <w:trHeight w:val="649"/>
          <w:jc w:val="right"/>
        </w:trPr>
        <w:tc>
          <w:tcPr>
            <w:tcW w:w="6237" w:type="dxa"/>
            <w:gridSpan w:val="2"/>
            <w:shd w:val="clear" w:color="auto" w:fill="FFFFFF" w:themeFill="background1"/>
            <w:vAlign w:val="center"/>
          </w:tcPr>
          <w:p w:rsidR="00FA4426" w:rsidRDefault="00FA4426" w:rsidP="00354A66">
            <w:pPr>
              <w:pStyle w:val="ListParagraph"/>
              <w:numPr>
                <w:ilvl w:val="0"/>
                <w:numId w:val="3"/>
              </w:numPr>
              <w:contextualSpacing/>
              <w:rPr>
                <w:rFonts w:asciiTheme="minorHAnsi" w:hAnsiTheme="minorHAnsi"/>
                <w:b/>
                <w:sz w:val="22"/>
                <w:szCs w:val="22"/>
              </w:rPr>
            </w:pPr>
            <w:r>
              <w:rPr>
                <w:rFonts w:asciiTheme="minorHAnsi" w:hAnsiTheme="minorHAnsi"/>
                <w:b/>
                <w:sz w:val="22"/>
                <w:szCs w:val="22"/>
              </w:rPr>
              <w:t>What were the types/categories of complaints not accepted?</w:t>
            </w:r>
          </w:p>
        </w:tc>
        <w:tc>
          <w:tcPr>
            <w:tcW w:w="9356" w:type="dxa"/>
            <w:gridSpan w:val="8"/>
          </w:tcPr>
          <w:p w:rsidR="00FA4426" w:rsidRDefault="00FA4426" w:rsidP="00126362">
            <w:pPr>
              <w:rPr>
                <w:rFonts w:asciiTheme="minorHAnsi" w:hAnsiTheme="minorHAnsi"/>
                <w:sz w:val="22"/>
                <w:szCs w:val="22"/>
              </w:rPr>
            </w:pPr>
          </w:p>
          <w:p w:rsidR="00FA4426" w:rsidRDefault="00FA4426" w:rsidP="00126362">
            <w:pPr>
              <w:rPr>
                <w:rFonts w:asciiTheme="minorHAnsi" w:hAnsiTheme="minorHAnsi"/>
                <w:sz w:val="22"/>
                <w:szCs w:val="22"/>
              </w:rPr>
            </w:pPr>
            <w:r>
              <w:rPr>
                <w:rFonts w:asciiTheme="minorHAnsi" w:hAnsiTheme="minorHAnsi"/>
                <w:sz w:val="22"/>
                <w:szCs w:val="22"/>
              </w:rPr>
              <w:t>n/a</w:t>
            </w:r>
          </w:p>
        </w:tc>
      </w:tr>
      <w:tr w:rsidR="009F477D" w:rsidRPr="002229E1" w:rsidTr="00761066">
        <w:trPr>
          <w:trHeight w:val="649"/>
          <w:jc w:val="right"/>
        </w:trPr>
        <w:tc>
          <w:tcPr>
            <w:tcW w:w="6237" w:type="dxa"/>
            <w:gridSpan w:val="2"/>
            <w:shd w:val="clear" w:color="auto" w:fill="FFFFFF" w:themeFill="background1"/>
            <w:vAlign w:val="center"/>
          </w:tcPr>
          <w:p w:rsidR="009F477D" w:rsidRDefault="009F477D" w:rsidP="00354A66">
            <w:pPr>
              <w:pStyle w:val="ListParagraph"/>
              <w:numPr>
                <w:ilvl w:val="0"/>
                <w:numId w:val="3"/>
              </w:numPr>
              <w:contextualSpacing/>
              <w:rPr>
                <w:rFonts w:asciiTheme="minorHAnsi" w:hAnsiTheme="minorHAnsi"/>
                <w:b/>
                <w:sz w:val="22"/>
                <w:szCs w:val="22"/>
              </w:rPr>
            </w:pPr>
            <w:r>
              <w:rPr>
                <w:rFonts w:asciiTheme="minorHAnsi" w:hAnsiTheme="minorHAnsi"/>
                <w:b/>
                <w:sz w:val="22"/>
                <w:szCs w:val="22"/>
              </w:rPr>
              <w:t>Details of any recommendations or actions resulting from the Complaints Ombudsman?</w:t>
            </w:r>
          </w:p>
        </w:tc>
        <w:tc>
          <w:tcPr>
            <w:tcW w:w="9356" w:type="dxa"/>
            <w:gridSpan w:val="8"/>
          </w:tcPr>
          <w:p w:rsidR="009F477D" w:rsidRPr="002229E1" w:rsidRDefault="00847834" w:rsidP="00126362">
            <w:pPr>
              <w:rPr>
                <w:rFonts w:asciiTheme="minorHAnsi" w:hAnsiTheme="minorHAnsi"/>
                <w:sz w:val="22"/>
                <w:szCs w:val="22"/>
              </w:rPr>
            </w:pPr>
            <w:r>
              <w:rPr>
                <w:rFonts w:asciiTheme="minorHAnsi" w:hAnsiTheme="minorHAnsi"/>
                <w:sz w:val="22"/>
                <w:szCs w:val="22"/>
              </w:rPr>
              <w:t>n/a</w:t>
            </w:r>
          </w:p>
        </w:tc>
      </w:tr>
      <w:tr w:rsidR="00A57686" w:rsidRPr="002229E1" w:rsidTr="00761066">
        <w:trPr>
          <w:trHeight w:val="649"/>
          <w:jc w:val="right"/>
        </w:trPr>
        <w:tc>
          <w:tcPr>
            <w:tcW w:w="6237" w:type="dxa"/>
            <w:gridSpan w:val="2"/>
            <w:shd w:val="clear" w:color="auto" w:fill="FFFFFF" w:themeFill="background1"/>
            <w:vAlign w:val="center"/>
          </w:tcPr>
          <w:p w:rsidR="00A57686" w:rsidRPr="00A57686" w:rsidRDefault="00A57686" w:rsidP="00A57686">
            <w:pPr>
              <w:pStyle w:val="ListParagraph"/>
              <w:numPr>
                <w:ilvl w:val="0"/>
                <w:numId w:val="3"/>
              </w:numPr>
              <w:contextualSpacing/>
              <w:rPr>
                <w:rFonts w:asciiTheme="minorHAnsi" w:hAnsiTheme="minorHAnsi"/>
                <w:b/>
                <w:sz w:val="22"/>
                <w:szCs w:val="22"/>
              </w:rPr>
            </w:pPr>
            <w:r>
              <w:rPr>
                <w:rFonts w:asciiTheme="minorHAnsi" w:hAnsiTheme="minorHAnsi"/>
                <w:b/>
                <w:sz w:val="22"/>
                <w:szCs w:val="22"/>
              </w:rPr>
              <w:t xml:space="preserve">Details of </w:t>
            </w:r>
            <w:r w:rsidRPr="00A57686">
              <w:rPr>
                <w:rFonts w:asciiTheme="minorHAnsi" w:hAnsiTheme="minorHAnsi"/>
                <w:b/>
                <w:sz w:val="22"/>
                <w:szCs w:val="22"/>
              </w:rPr>
              <w:t>actions following any an</w:t>
            </w:r>
            <w:r>
              <w:rPr>
                <w:rFonts w:asciiTheme="minorHAnsi" w:hAnsiTheme="minorHAnsi"/>
                <w:b/>
                <w:sz w:val="22"/>
                <w:szCs w:val="22"/>
              </w:rPr>
              <w:t>nual report about Chartford Housing Ltd</w:t>
            </w:r>
            <w:r w:rsidRPr="00A57686">
              <w:rPr>
                <w:rFonts w:asciiTheme="minorHAnsi" w:hAnsiTheme="minorHAnsi"/>
                <w:b/>
                <w:sz w:val="22"/>
                <w:szCs w:val="22"/>
              </w:rPr>
              <w:t xml:space="preserve"> performance from the Ombudsman</w:t>
            </w:r>
          </w:p>
        </w:tc>
        <w:tc>
          <w:tcPr>
            <w:tcW w:w="9356" w:type="dxa"/>
            <w:gridSpan w:val="8"/>
          </w:tcPr>
          <w:p w:rsidR="00A57686" w:rsidRDefault="00A57686" w:rsidP="00126362">
            <w:pPr>
              <w:rPr>
                <w:rFonts w:asciiTheme="minorHAnsi" w:hAnsiTheme="minorHAnsi"/>
                <w:sz w:val="22"/>
                <w:szCs w:val="22"/>
              </w:rPr>
            </w:pPr>
            <w:r>
              <w:rPr>
                <w:rFonts w:asciiTheme="minorHAnsi" w:hAnsiTheme="minorHAnsi"/>
                <w:sz w:val="22"/>
                <w:szCs w:val="22"/>
              </w:rPr>
              <w:t>n/a</w:t>
            </w:r>
          </w:p>
        </w:tc>
      </w:tr>
      <w:tr w:rsidR="00A57686" w:rsidRPr="002229E1" w:rsidTr="00761066">
        <w:trPr>
          <w:trHeight w:val="649"/>
          <w:jc w:val="right"/>
        </w:trPr>
        <w:tc>
          <w:tcPr>
            <w:tcW w:w="6237" w:type="dxa"/>
            <w:gridSpan w:val="2"/>
            <w:shd w:val="clear" w:color="auto" w:fill="FFFFFF" w:themeFill="background1"/>
            <w:vAlign w:val="center"/>
          </w:tcPr>
          <w:p w:rsidR="00A57686" w:rsidRPr="00A57686" w:rsidRDefault="00A57686" w:rsidP="00A57686">
            <w:pPr>
              <w:pStyle w:val="ListParagraph"/>
              <w:numPr>
                <w:ilvl w:val="0"/>
                <w:numId w:val="3"/>
              </w:numPr>
              <w:contextualSpacing/>
              <w:rPr>
                <w:rFonts w:asciiTheme="minorHAnsi" w:hAnsiTheme="minorHAnsi"/>
                <w:b/>
                <w:sz w:val="22"/>
                <w:szCs w:val="22"/>
              </w:rPr>
            </w:pPr>
            <w:r>
              <w:rPr>
                <w:rFonts w:asciiTheme="minorHAnsi" w:hAnsiTheme="minorHAnsi"/>
                <w:b/>
                <w:sz w:val="22"/>
                <w:szCs w:val="22"/>
              </w:rPr>
              <w:t>Detail of</w:t>
            </w:r>
            <w:r w:rsidRPr="00A57686">
              <w:rPr>
                <w:rFonts w:asciiTheme="minorHAnsi" w:hAnsiTheme="minorHAnsi"/>
                <w:b/>
                <w:sz w:val="22"/>
                <w:szCs w:val="22"/>
              </w:rPr>
              <w:t xml:space="preserve"> actions following any other relevant reports or publications produced by the Ombudsman in rela</w:t>
            </w:r>
            <w:r>
              <w:rPr>
                <w:rFonts w:asciiTheme="minorHAnsi" w:hAnsiTheme="minorHAnsi"/>
                <w:b/>
                <w:sz w:val="22"/>
                <w:szCs w:val="22"/>
              </w:rPr>
              <w:t xml:space="preserve">tion to the work of Chartford Housing Ltd </w:t>
            </w:r>
          </w:p>
        </w:tc>
        <w:tc>
          <w:tcPr>
            <w:tcW w:w="9356" w:type="dxa"/>
            <w:gridSpan w:val="8"/>
          </w:tcPr>
          <w:p w:rsidR="00A57686" w:rsidRDefault="00A57686" w:rsidP="00126362">
            <w:pPr>
              <w:rPr>
                <w:rFonts w:asciiTheme="minorHAnsi" w:hAnsiTheme="minorHAnsi"/>
                <w:sz w:val="22"/>
                <w:szCs w:val="22"/>
              </w:rPr>
            </w:pPr>
            <w:r>
              <w:rPr>
                <w:rFonts w:asciiTheme="minorHAnsi" w:hAnsiTheme="minorHAnsi"/>
                <w:sz w:val="22"/>
                <w:szCs w:val="22"/>
              </w:rPr>
              <w:t>n/a</w:t>
            </w:r>
          </w:p>
        </w:tc>
      </w:tr>
      <w:tr w:rsidR="00354A66" w:rsidRPr="002229E1" w:rsidTr="00761066">
        <w:trPr>
          <w:trHeight w:val="284"/>
          <w:jc w:val="right"/>
        </w:trPr>
        <w:tc>
          <w:tcPr>
            <w:tcW w:w="6237" w:type="dxa"/>
            <w:gridSpan w:val="2"/>
            <w:shd w:val="clear" w:color="auto" w:fill="FFFFFF" w:themeFill="background1"/>
            <w:vAlign w:val="center"/>
          </w:tcPr>
          <w:p w:rsidR="00354A66" w:rsidRPr="002229E1" w:rsidRDefault="00354A66" w:rsidP="00354A66">
            <w:pPr>
              <w:pStyle w:val="ListParagraph"/>
              <w:numPr>
                <w:ilvl w:val="0"/>
                <w:numId w:val="3"/>
              </w:numPr>
              <w:contextualSpacing/>
              <w:rPr>
                <w:rFonts w:asciiTheme="minorHAnsi" w:hAnsiTheme="minorHAnsi"/>
                <w:b/>
                <w:sz w:val="22"/>
                <w:szCs w:val="22"/>
              </w:rPr>
            </w:pPr>
            <w:r w:rsidRPr="002229E1">
              <w:rPr>
                <w:rFonts w:asciiTheme="minorHAnsi" w:hAnsiTheme="minorHAnsi"/>
                <w:b/>
                <w:sz w:val="22"/>
                <w:szCs w:val="22"/>
              </w:rPr>
              <w:t>What trends did you pick up?</w:t>
            </w:r>
          </w:p>
          <w:p w:rsidR="00354A66" w:rsidRPr="002229E1" w:rsidRDefault="00354A66" w:rsidP="00126362">
            <w:pPr>
              <w:pStyle w:val="ListParagraph"/>
              <w:ind w:left="360" w:hanging="360"/>
              <w:rPr>
                <w:rFonts w:asciiTheme="minorHAnsi" w:hAnsiTheme="minorHAnsi"/>
                <w:b/>
                <w:sz w:val="22"/>
                <w:szCs w:val="22"/>
              </w:rPr>
            </w:pPr>
            <w:r>
              <w:rPr>
                <w:rFonts w:asciiTheme="minorHAnsi" w:hAnsiTheme="minorHAnsi"/>
                <w:sz w:val="22"/>
                <w:szCs w:val="22"/>
              </w:rPr>
              <w:tab/>
            </w:r>
            <w:r w:rsidRPr="002229E1">
              <w:rPr>
                <w:rFonts w:asciiTheme="minorHAnsi" w:hAnsiTheme="minorHAnsi"/>
                <w:sz w:val="22"/>
                <w:szCs w:val="22"/>
              </w:rPr>
              <w:t>What did you / will you do about them?</w:t>
            </w:r>
          </w:p>
        </w:tc>
        <w:tc>
          <w:tcPr>
            <w:tcW w:w="9356" w:type="dxa"/>
            <w:gridSpan w:val="8"/>
          </w:tcPr>
          <w:p w:rsidR="0040590A" w:rsidRDefault="00693974" w:rsidP="0040590A">
            <w:pPr>
              <w:rPr>
                <w:rFonts w:asciiTheme="minorHAnsi" w:hAnsiTheme="minorHAnsi"/>
                <w:sz w:val="22"/>
                <w:szCs w:val="22"/>
              </w:rPr>
            </w:pPr>
            <w:r>
              <w:rPr>
                <w:rFonts w:asciiTheme="minorHAnsi" w:hAnsiTheme="minorHAnsi"/>
                <w:sz w:val="22"/>
                <w:szCs w:val="22"/>
              </w:rPr>
              <w:t>10</w:t>
            </w:r>
            <w:r w:rsidR="0040590A" w:rsidRPr="0040590A">
              <w:rPr>
                <w:rFonts w:asciiTheme="minorHAnsi" w:hAnsiTheme="minorHAnsi"/>
                <w:sz w:val="22"/>
                <w:szCs w:val="22"/>
              </w:rPr>
              <w:t xml:space="preserve"> complaints (roughly 1/3 of all complaints received) that were upheld or partially upheld, were about quality of support or quality of staff.   </w:t>
            </w:r>
          </w:p>
          <w:p w:rsidR="00693974" w:rsidRDefault="00693974" w:rsidP="0040590A">
            <w:pPr>
              <w:rPr>
                <w:rFonts w:asciiTheme="minorHAnsi" w:hAnsiTheme="minorHAnsi"/>
                <w:sz w:val="22"/>
                <w:szCs w:val="22"/>
              </w:rPr>
            </w:pPr>
          </w:p>
          <w:p w:rsidR="00693974" w:rsidRDefault="00693974" w:rsidP="0040590A">
            <w:pPr>
              <w:rPr>
                <w:rFonts w:asciiTheme="minorHAnsi" w:hAnsiTheme="minorHAnsi"/>
                <w:sz w:val="22"/>
                <w:szCs w:val="22"/>
              </w:rPr>
            </w:pPr>
            <w:r>
              <w:rPr>
                <w:rFonts w:asciiTheme="minorHAnsi" w:hAnsiTheme="minorHAnsi"/>
                <w:sz w:val="22"/>
                <w:szCs w:val="22"/>
              </w:rPr>
              <w:t>Of the 10 complaints relating to quality of staff and support:</w:t>
            </w:r>
          </w:p>
          <w:p w:rsidR="0070606A" w:rsidRDefault="00693974" w:rsidP="00693974">
            <w:pPr>
              <w:pStyle w:val="ListParagraph"/>
              <w:numPr>
                <w:ilvl w:val="0"/>
                <w:numId w:val="17"/>
              </w:numPr>
              <w:rPr>
                <w:rFonts w:asciiTheme="minorHAnsi" w:hAnsiTheme="minorHAnsi"/>
                <w:sz w:val="22"/>
                <w:szCs w:val="22"/>
              </w:rPr>
            </w:pPr>
            <w:r w:rsidRPr="00693974">
              <w:rPr>
                <w:rFonts w:asciiTheme="minorHAnsi" w:hAnsiTheme="minorHAnsi"/>
                <w:sz w:val="22"/>
                <w:szCs w:val="22"/>
              </w:rPr>
              <w:t xml:space="preserve">5 complaints were </w:t>
            </w:r>
            <w:r>
              <w:rPr>
                <w:rFonts w:asciiTheme="minorHAnsi" w:hAnsiTheme="minorHAnsi"/>
                <w:sz w:val="22"/>
                <w:szCs w:val="22"/>
              </w:rPr>
              <w:t>related to staff not following</w:t>
            </w:r>
            <w:r w:rsidR="0070606A">
              <w:rPr>
                <w:rFonts w:asciiTheme="minorHAnsi" w:hAnsiTheme="minorHAnsi"/>
                <w:sz w:val="22"/>
                <w:szCs w:val="22"/>
              </w:rPr>
              <w:t xml:space="preserve"> the correct procedure in place</w:t>
            </w:r>
          </w:p>
          <w:p w:rsidR="00693974" w:rsidRDefault="0070606A" w:rsidP="00693974">
            <w:pPr>
              <w:pStyle w:val="ListParagraph"/>
              <w:numPr>
                <w:ilvl w:val="0"/>
                <w:numId w:val="17"/>
              </w:numPr>
              <w:rPr>
                <w:rFonts w:asciiTheme="minorHAnsi" w:hAnsiTheme="minorHAnsi"/>
                <w:sz w:val="22"/>
                <w:szCs w:val="22"/>
              </w:rPr>
            </w:pPr>
            <w:r>
              <w:rPr>
                <w:rFonts w:asciiTheme="minorHAnsi" w:hAnsiTheme="minorHAnsi"/>
                <w:sz w:val="22"/>
                <w:szCs w:val="22"/>
              </w:rPr>
              <w:t xml:space="preserve"> </w:t>
            </w:r>
            <w:r w:rsidR="004668A6">
              <w:rPr>
                <w:rFonts w:asciiTheme="minorHAnsi" w:hAnsiTheme="minorHAnsi"/>
                <w:sz w:val="22"/>
                <w:szCs w:val="22"/>
              </w:rPr>
              <w:t xml:space="preserve">2 were </w:t>
            </w:r>
            <w:r w:rsidR="00693974">
              <w:rPr>
                <w:rFonts w:asciiTheme="minorHAnsi" w:hAnsiTheme="minorHAnsi"/>
                <w:sz w:val="22"/>
                <w:szCs w:val="22"/>
              </w:rPr>
              <w:t xml:space="preserve"> minor oversight</w:t>
            </w:r>
            <w:r w:rsidR="004668A6">
              <w:rPr>
                <w:rFonts w:asciiTheme="minorHAnsi" w:hAnsiTheme="minorHAnsi"/>
                <w:sz w:val="22"/>
                <w:szCs w:val="22"/>
              </w:rPr>
              <w:t>s/human error and were</w:t>
            </w:r>
            <w:r w:rsidR="00693974">
              <w:rPr>
                <w:rFonts w:asciiTheme="minorHAnsi" w:hAnsiTheme="minorHAnsi"/>
                <w:sz w:val="22"/>
                <w:szCs w:val="22"/>
              </w:rPr>
              <w:t xml:space="preserve"> not consistent with the workers performance which was generally excellent </w:t>
            </w:r>
          </w:p>
          <w:p w:rsidR="00693974" w:rsidRDefault="00693974" w:rsidP="00693974">
            <w:pPr>
              <w:pStyle w:val="ListParagraph"/>
              <w:numPr>
                <w:ilvl w:val="0"/>
                <w:numId w:val="17"/>
              </w:numPr>
              <w:rPr>
                <w:rFonts w:asciiTheme="minorHAnsi" w:hAnsiTheme="minorHAnsi"/>
                <w:sz w:val="22"/>
                <w:szCs w:val="22"/>
              </w:rPr>
            </w:pPr>
            <w:r>
              <w:rPr>
                <w:rFonts w:asciiTheme="minorHAnsi" w:hAnsiTheme="minorHAnsi"/>
                <w:sz w:val="22"/>
                <w:szCs w:val="22"/>
              </w:rPr>
              <w:t xml:space="preserve">2 were poor attitude and inappropriate behaviour of staff- resulting in HR involvement </w:t>
            </w:r>
          </w:p>
          <w:p w:rsidR="00693974" w:rsidRPr="00693974" w:rsidRDefault="00693974" w:rsidP="00693974">
            <w:pPr>
              <w:pStyle w:val="ListParagraph"/>
              <w:numPr>
                <w:ilvl w:val="0"/>
                <w:numId w:val="17"/>
              </w:numPr>
              <w:rPr>
                <w:rFonts w:asciiTheme="minorHAnsi" w:hAnsiTheme="minorHAnsi"/>
                <w:sz w:val="22"/>
                <w:szCs w:val="22"/>
              </w:rPr>
            </w:pPr>
            <w:r>
              <w:rPr>
                <w:rFonts w:asciiTheme="minorHAnsi" w:hAnsiTheme="minorHAnsi"/>
                <w:sz w:val="22"/>
                <w:szCs w:val="22"/>
              </w:rPr>
              <w:t xml:space="preserve">1 was process of rent refund which took longer than anticipated </w:t>
            </w:r>
          </w:p>
          <w:p w:rsidR="00693974" w:rsidRDefault="00693974" w:rsidP="0040590A">
            <w:pPr>
              <w:rPr>
                <w:rFonts w:asciiTheme="minorHAnsi" w:hAnsiTheme="minorHAnsi"/>
                <w:sz w:val="22"/>
                <w:szCs w:val="22"/>
              </w:rPr>
            </w:pPr>
          </w:p>
          <w:p w:rsidR="0040590A" w:rsidRDefault="0070606A" w:rsidP="0070606A">
            <w:pPr>
              <w:rPr>
                <w:rFonts w:asciiTheme="minorHAnsi" w:hAnsiTheme="minorHAnsi"/>
                <w:sz w:val="22"/>
                <w:szCs w:val="22"/>
              </w:rPr>
            </w:pPr>
            <w:r>
              <w:rPr>
                <w:rFonts w:asciiTheme="minorHAnsi" w:hAnsiTheme="minorHAnsi"/>
                <w:sz w:val="22"/>
                <w:szCs w:val="22"/>
              </w:rPr>
              <w:t xml:space="preserve">We provided additional training and improvement plans for individual staff, where appropriate. Where concerns were more serious, then our HR department were involved </w:t>
            </w:r>
          </w:p>
          <w:p w:rsidR="0070606A" w:rsidRDefault="0070606A" w:rsidP="0070606A">
            <w:pPr>
              <w:rPr>
                <w:rFonts w:asciiTheme="minorHAnsi" w:hAnsiTheme="minorHAnsi"/>
                <w:sz w:val="22"/>
                <w:szCs w:val="22"/>
              </w:rPr>
            </w:pPr>
          </w:p>
          <w:p w:rsidR="0070606A" w:rsidRDefault="0070606A" w:rsidP="0070606A">
            <w:pPr>
              <w:rPr>
                <w:rFonts w:asciiTheme="minorHAnsi" w:hAnsiTheme="minorHAnsi"/>
                <w:sz w:val="22"/>
                <w:szCs w:val="22"/>
              </w:rPr>
            </w:pPr>
            <w:r w:rsidRPr="0070606A">
              <w:rPr>
                <w:rFonts w:asciiTheme="minorHAnsi" w:hAnsiTheme="minorHAnsi"/>
                <w:sz w:val="22"/>
                <w:szCs w:val="22"/>
              </w:rPr>
              <w:t>4 complaints upheld or partially upheld were in relation to repairs</w:t>
            </w:r>
          </w:p>
          <w:p w:rsidR="0070606A" w:rsidRDefault="0070606A" w:rsidP="0070606A">
            <w:pPr>
              <w:pStyle w:val="ListParagraph"/>
              <w:numPr>
                <w:ilvl w:val="0"/>
                <w:numId w:val="18"/>
              </w:numPr>
              <w:rPr>
                <w:rFonts w:asciiTheme="minorHAnsi" w:hAnsiTheme="minorHAnsi"/>
                <w:sz w:val="22"/>
                <w:szCs w:val="22"/>
              </w:rPr>
            </w:pPr>
            <w:r>
              <w:rPr>
                <w:rFonts w:asciiTheme="minorHAnsi" w:hAnsiTheme="minorHAnsi"/>
                <w:sz w:val="22"/>
                <w:szCs w:val="22"/>
              </w:rPr>
              <w:t>1 complaint was regarding a repair that had not been reported by the tenant however upon inspection, it was actioned urgently as it involved damp and mould-this was rectified within 3 days and positive feedback received regarding the swift response</w:t>
            </w:r>
          </w:p>
          <w:p w:rsidR="0070606A" w:rsidRDefault="0070606A" w:rsidP="0070606A">
            <w:pPr>
              <w:pStyle w:val="ListParagraph"/>
              <w:numPr>
                <w:ilvl w:val="0"/>
                <w:numId w:val="18"/>
              </w:numPr>
              <w:rPr>
                <w:rFonts w:asciiTheme="minorHAnsi" w:hAnsiTheme="minorHAnsi"/>
                <w:sz w:val="22"/>
                <w:szCs w:val="22"/>
              </w:rPr>
            </w:pPr>
            <w:r>
              <w:rPr>
                <w:rFonts w:asciiTheme="minorHAnsi" w:hAnsiTheme="minorHAnsi"/>
                <w:sz w:val="22"/>
                <w:szCs w:val="22"/>
              </w:rPr>
              <w:lastRenderedPageBreak/>
              <w:t xml:space="preserve">1 complaint was regarding the length of time it took to repair a lift. This was unavoidable as we were waiting for the delivery of an essential part that had to be ordered from abroad however we accept that this caused inconvenience </w:t>
            </w:r>
          </w:p>
          <w:p w:rsidR="0070606A" w:rsidRDefault="0070606A" w:rsidP="0070606A">
            <w:pPr>
              <w:pStyle w:val="ListParagraph"/>
              <w:numPr>
                <w:ilvl w:val="0"/>
                <w:numId w:val="18"/>
              </w:numPr>
              <w:rPr>
                <w:rFonts w:asciiTheme="minorHAnsi" w:hAnsiTheme="minorHAnsi"/>
                <w:sz w:val="22"/>
                <w:szCs w:val="22"/>
              </w:rPr>
            </w:pPr>
            <w:r>
              <w:rPr>
                <w:rFonts w:asciiTheme="minorHAnsi" w:hAnsiTheme="minorHAnsi"/>
                <w:sz w:val="22"/>
                <w:szCs w:val="22"/>
              </w:rPr>
              <w:t xml:space="preserve">1 complaint was in relation to the length of time it took for a boiler to be replaced. The boiler was fixed twice however continued to break down 2 further times which resulted in repeat </w:t>
            </w:r>
            <w:r w:rsidR="00585A34">
              <w:rPr>
                <w:rFonts w:asciiTheme="minorHAnsi" w:hAnsiTheme="minorHAnsi"/>
                <w:sz w:val="22"/>
                <w:szCs w:val="22"/>
              </w:rPr>
              <w:t xml:space="preserve">visits from the contractor before the item was replaced </w:t>
            </w:r>
          </w:p>
          <w:p w:rsidR="00585A34" w:rsidRPr="0070606A" w:rsidRDefault="00585A34" w:rsidP="0070606A">
            <w:pPr>
              <w:pStyle w:val="ListParagraph"/>
              <w:numPr>
                <w:ilvl w:val="0"/>
                <w:numId w:val="18"/>
              </w:numPr>
              <w:rPr>
                <w:rFonts w:asciiTheme="minorHAnsi" w:hAnsiTheme="minorHAnsi"/>
                <w:sz w:val="22"/>
                <w:szCs w:val="22"/>
              </w:rPr>
            </w:pPr>
            <w:r>
              <w:rPr>
                <w:rFonts w:asciiTheme="minorHAnsi" w:hAnsiTheme="minorHAnsi"/>
                <w:sz w:val="22"/>
                <w:szCs w:val="22"/>
              </w:rPr>
              <w:t xml:space="preserve">1 complaint was regarding an uneven path to the house door. This was inspected and rectified </w:t>
            </w:r>
          </w:p>
          <w:p w:rsidR="00354A66" w:rsidRPr="002229E1" w:rsidRDefault="00354A66" w:rsidP="00126362">
            <w:pPr>
              <w:rPr>
                <w:rFonts w:asciiTheme="minorHAnsi" w:hAnsiTheme="minorHAnsi"/>
                <w:sz w:val="22"/>
                <w:szCs w:val="22"/>
              </w:rPr>
            </w:pPr>
          </w:p>
        </w:tc>
      </w:tr>
      <w:tr w:rsidR="00354A66" w:rsidRPr="002229E1" w:rsidTr="00761066">
        <w:trPr>
          <w:trHeight w:val="284"/>
          <w:jc w:val="right"/>
        </w:trPr>
        <w:tc>
          <w:tcPr>
            <w:tcW w:w="6237" w:type="dxa"/>
            <w:gridSpan w:val="2"/>
            <w:shd w:val="clear" w:color="auto" w:fill="FFFFFF" w:themeFill="background1"/>
            <w:vAlign w:val="center"/>
          </w:tcPr>
          <w:p w:rsidR="00354A66" w:rsidRPr="002229E1" w:rsidRDefault="00354A66" w:rsidP="00354A66">
            <w:pPr>
              <w:pStyle w:val="ListParagraph"/>
              <w:numPr>
                <w:ilvl w:val="0"/>
                <w:numId w:val="3"/>
              </w:numPr>
              <w:contextualSpacing/>
              <w:rPr>
                <w:rFonts w:asciiTheme="minorHAnsi" w:hAnsiTheme="minorHAnsi"/>
                <w:sz w:val="22"/>
                <w:szCs w:val="22"/>
              </w:rPr>
            </w:pPr>
            <w:r w:rsidRPr="002229E1">
              <w:rPr>
                <w:rFonts w:asciiTheme="minorHAnsi" w:hAnsiTheme="minorHAnsi"/>
                <w:b/>
                <w:sz w:val="22"/>
                <w:szCs w:val="22"/>
              </w:rPr>
              <w:lastRenderedPageBreak/>
              <w:t xml:space="preserve">Did you / do you need to change any of your practices, policies, training?  </w:t>
            </w:r>
            <w:r w:rsidRPr="002229E1">
              <w:rPr>
                <w:rFonts w:asciiTheme="minorHAnsi" w:hAnsiTheme="minorHAnsi"/>
                <w:sz w:val="22"/>
                <w:szCs w:val="22"/>
              </w:rPr>
              <w:t>If so what did you/will you change?</w:t>
            </w:r>
          </w:p>
        </w:tc>
        <w:tc>
          <w:tcPr>
            <w:tcW w:w="9356" w:type="dxa"/>
            <w:gridSpan w:val="8"/>
          </w:tcPr>
          <w:p w:rsidR="00354A66" w:rsidRDefault="00585A34" w:rsidP="00585A34">
            <w:pPr>
              <w:pStyle w:val="ListParagraph"/>
              <w:numPr>
                <w:ilvl w:val="0"/>
                <w:numId w:val="15"/>
              </w:numPr>
              <w:rPr>
                <w:rFonts w:asciiTheme="minorHAnsi" w:hAnsiTheme="minorHAnsi"/>
                <w:sz w:val="22"/>
                <w:szCs w:val="22"/>
              </w:rPr>
            </w:pPr>
            <w:r>
              <w:rPr>
                <w:rFonts w:asciiTheme="minorHAnsi" w:hAnsiTheme="minorHAnsi"/>
                <w:sz w:val="22"/>
                <w:szCs w:val="22"/>
              </w:rPr>
              <w:t xml:space="preserve">We need to </w:t>
            </w:r>
            <w:r w:rsidR="0044414B" w:rsidRPr="00A57EA5">
              <w:rPr>
                <w:rFonts w:asciiTheme="minorHAnsi" w:hAnsiTheme="minorHAnsi"/>
                <w:sz w:val="22"/>
                <w:szCs w:val="22"/>
              </w:rPr>
              <w:t xml:space="preserve">ensure that all staff complete </w:t>
            </w:r>
            <w:r>
              <w:rPr>
                <w:rFonts w:asciiTheme="minorHAnsi" w:hAnsiTheme="minorHAnsi"/>
                <w:sz w:val="22"/>
                <w:szCs w:val="22"/>
              </w:rPr>
              <w:t xml:space="preserve">induction </w:t>
            </w:r>
            <w:r w:rsidR="0044414B" w:rsidRPr="00A57EA5">
              <w:rPr>
                <w:rFonts w:asciiTheme="minorHAnsi" w:hAnsiTheme="minorHAnsi"/>
                <w:sz w:val="22"/>
                <w:szCs w:val="22"/>
              </w:rPr>
              <w:t xml:space="preserve">training </w:t>
            </w:r>
            <w:r>
              <w:rPr>
                <w:rFonts w:asciiTheme="minorHAnsi" w:hAnsiTheme="minorHAnsi"/>
                <w:sz w:val="22"/>
                <w:szCs w:val="22"/>
              </w:rPr>
              <w:t xml:space="preserve">that is relevant to their job role and set clear expectations  around customer service and expectations of staff </w:t>
            </w:r>
            <w:r w:rsidR="000D0784">
              <w:rPr>
                <w:rFonts w:asciiTheme="minorHAnsi" w:hAnsiTheme="minorHAnsi"/>
                <w:sz w:val="22"/>
                <w:szCs w:val="22"/>
              </w:rPr>
              <w:t xml:space="preserve">and standards of service </w:t>
            </w:r>
          </w:p>
          <w:p w:rsidR="000D0784" w:rsidRDefault="000D0784" w:rsidP="00585A34">
            <w:pPr>
              <w:pStyle w:val="ListParagraph"/>
              <w:numPr>
                <w:ilvl w:val="0"/>
                <w:numId w:val="15"/>
              </w:numPr>
              <w:rPr>
                <w:rFonts w:asciiTheme="minorHAnsi" w:hAnsiTheme="minorHAnsi"/>
                <w:sz w:val="22"/>
                <w:szCs w:val="22"/>
              </w:rPr>
            </w:pPr>
            <w:r>
              <w:rPr>
                <w:rFonts w:asciiTheme="minorHAnsi" w:hAnsiTheme="minorHAnsi"/>
                <w:sz w:val="22"/>
                <w:szCs w:val="22"/>
              </w:rPr>
              <w:t xml:space="preserve">We will review our Housing Management training to ensure it covers more detail and guidance around the revised Regulatory Consumer Standards </w:t>
            </w:r>
          </w:p>
          <w:p w:rsidR="000D0784" w:rsidRPr="00585A34" w:rsidRDefault="000D0784" w:rsidP="00585A34">
            <w:pPr>
              <w:pStyle w:val="ListParagraph"/>
              <w:numPr>
                <w:ilvl w:val="0"/>
                <w:numId w:val="15"/>
              </w:numPr>
              <w:rPr>
                <w:rFonts w:asciiTheme="minorHAnsi" w:hAnsiTheme="minorHAnsi"/>
                <w:sz w:val="22"/>
                <w:szCs w:val="22"/>
              </w:rPr>
            </w:pPr>
            <w:r>
              <w:rPr>
                <w:rFonts w:asciiTheme="minorHAnsi" w:hAnsiTheme="minorHAnsi"/>
                <w:sz w:val="22"/>
                <w:szCs w:val="22"/>
              </w:rPr>
              <w:t xml:space="preserve">We will follow the Regulators guidance around standards and expectations of training for staff who work in accommodation services and ensure that our training offer meets the required standards and expectations </w:t>
            </w:r>
          </w:p>
        </w:tc>
      </w:tr>
      <w:tr w:rsidR="00354A66" w:rsidRPr="002229E1" w:rsidTr="00761066">
        <w:trPr>
          <w:trHeight w:val="284"/>
          <w:jc w:val="right"/>
        </w:trPr>
        <w:tc>
          <w:tcPr>
            <w:tcW w:w="6237" w:type="dxa"/>
            <w:gridSpan w:val="2"/>
            <w:shd w:val="clear" w:color="auto" w:fill="FFFFFF" w:themeFill="background1"/>
          </w:tcPr>
          <w:p w:rsidR="00354A66" w:rsidRPr="00761066" w:rsidRDefault="00354A66" w:rsidP="00761066">
            <w:pPr>
              <w:pStyle w:val="ListParagraph"/>
              <w:numPr>
                <w:ilvl w:val="0"/>
                <w:numId w:val="3"/>
              </w:numPr>
              <w:contextualSpacing/>
              <w:rPr>
                <w:rFonts w:asciiTheme="minorHAnsi" w:hAnsiTheme="minorHAnsi"/>
                <w:sz w:val="22"/>
                <w:szCs w:val="22"/>
              </w:rPr>
            </w:pPr>
            <w:r w:rsidRPr="00761066">
              <w:rPr>
                <w:rFonts w:asciiTheme="minorHAnsi" w:hAnsiTheme="minorHAnsi"/>
                <w:b/>
                <w:sz w:val="22"/>
                <w:szCs w:val="22"/>
              </w:rPr>
              <w:t xml:space="preserve">Does our Complaints Policy &amp; Procedure need to be changed?  </w:t>
            </w:r>
            <w:r w:rsidRPr="00761066">
              <w:rPr>
                <w:rFonts w:asciiTheme="minorHAnsi" w:hAnsiTheme="minorHAnsi"/>
                <w:sz w:val="22"/>
                <w:szCs w:val="22"/>
              </w:rPr>
              <w:t>If so, how?</w:t>
            </w:r>
          </w:p>
        </w:tc>
        <w:tc>
          <w:tcPr>
            <w:tcW w:w="9356" w:type="dxa"/>
            <w:gridSpan w:val="8"/>
          </w:tcPr>
          <w:p w:rsidR="00354A66" w:rsidRDefault="007B121A" w:rsidP="00126362">
            <w:pPr>
              <w:rPr>
                <w:rFonts w:asciiTheme="minorHAnsi" w:hAnsiTheme="minorHAnsi"/>
                <w:sz w:val="22"/>
                <w:szCs w:val="22"/>
              </w:rPr>
            </w:pPr>
            <w:r>
              <w:rPr>
                <w:rFonts w:asciiTheme="minorHAnsi" w:hAnsiTheme="minorHAnsi"/>
                <w:sz w:val="22"/>
                <w:szCs w:val="22"/>
              </w:rPr>
              <w:t>No</w:t>
            </w:r>
            <w:r w:rsidR="00585A34">
              <w:rPr>
                <w:rFonts w:asciiTheme="minorHAnsi" w:hAnsiTheme="minorHAnsi"/>
                <w:sz w:val="22"/>
                <w:szCs w:val="22"/>
              </w:rPr>
              <w:t>-</w:t>
            </w:r>
            <w:r>
              <w:rPr>
                <w:rFonts w:asciiTheme="minorHAnsi" w:hAnsiTheme="minorHAnsi"/>
                <w:sz w:val="22"/>
                <w:szCs w:val="22"/>
              </w:rPr>
              <w:t xml:space="preserve"> </w:t>
            </w:r>
            <w:r w:rsidR="00585A34" w:rsidRPr="00585A34">
              <w:rPr>
                <w:rFonts w:asciiTheme="minorHAnsi" w:hAnsiTheme="minorHAnsi"/>
                <w:sz w:val="22"/>
                <w:szCs w:val="22"/>
              </w:rPr>
              <w:t>We have completed our Self-Assessment against the Ombudsman’s Code and have re-visited our Complaints Policy and Procedure to ensure that it aligns with the Ombudsman’s Guidance</w:t>
            </w:r>
            <w:r w:rsidR="00585A34">
              <w:rPr>
                <w:rFonts w:asciiTheme="minorHAnsi" w:hAnsiTheme="minorHAnsi"/>
                <w:sz w:val="22"/>
                <w:szCs w:val="22"/>
              </w:rPr>
              <w:t>.</w:t>
            </w:r>
          </w:p>
          <w:p w:rsidR="00585A34" w:rsidRPr="002229E1" w:rsidRDefault="00585A34" w:rsidP="00126362">
            <w:pPr>
              <w:rPr>
                <w:rFonts w:asciiTheme="minorHAnsi" w:hAnsiTheme="minorHAnsi"/>
                <w:sz w:val="22"/>
                <w:szCs w:val="22"/>
              </w:rPr>
            </w:pPr>
            <w:r>
              <w:rPr>
                <w:rFonts w:asciiTheme="minorHAnsi" w:hAnsiTheme="minorHAnsi"/>
                <w:sz w:val="22"/>
                <w:szCs w:val="22"/>
              </w:rPr>
              <w:t xml:space="preserve">All staff complete Complaints training as part of their job induction-this is mandatory for all staff regardless of their job role </w:t>
            </w:r>
          </w:p>
        </w:tc>
      </w:tr>
      <w:tr w:rsidR="00761066" w:rsidRPr="002229E1" w:rsidTr="00761066">
        <w:trPr>
          <w:trHeight w:val="284"/>
          <w:jc w:val="right"/>
        </w:trPr>
        <w:tc>
          <w:tcPr>
            <w:tcW w:w="6237" w:type="dxa"/>
            <w:gridSpan w:val="2"/>
            <w:shd w:val="clear" w:color="auto" w:fill="FFFFFF" w:themeFill="background1"/>
          </w:tcPr>
          <w:p w:rsidR="00761066" w:rsidRPr="002229E1" w:rsidRDefault="009F477D" w:rsidP="00354A66">
            <w:pPr>
              <w:pStyle w:val="ListParagraph"/>
              <w:numPr>
                <w:ilvl w:val="0"/>
                <w:numId w:val="3"/>
              </w:numPr>
              <w:contextualSpacing/>
              <w:rPr>
                <w:rFonts w:asciiTheme="minorHAnsi" w:hAnsiTheme="minorHAnsi"/>
                <w:b/>
                <w:sz w:val="22"/>
                <w:szCs w:val="22"/>
              </w:rPr>
            </w:pPr>
            <w:r>
              <w:rPr>
                <w:rFonts w:asciiTheme="minorHAnsi" w:hAnsiTheme="minorHAnsi"/>
                <w:b/>
                <w:sz w:val="22"/>
                <w:szCs w:val="22"/>
              </w:rPr>
              <w:t>Date</w:t>
            </w:r>
            <w:r w:rsidR="00761066">
              <w:rPr>
                <w:rFonts w:asciiTheme="minorHAnsi" w:hAnsiTheme="minorHAnsi"/>
                <w:b/>
                <w:sz w:val="22"/>
                <w:szCs w:val="22"/>
              </w:rPr>
              <w:t xml:space="preserve"> Annual Complaints Self-Assessment Completed</w:t>
            </w:r>
          </w:p>
        </w:tc>
        <w:tc>
          <w:tcPr>
            <w:tcW w:w="9356" w:type="dxa"/>
            <w:gridSpan w:val="8"/>
          </w:tcPr>
          <w:p w:rsidR="00761066" w:rsidRPr="002229E1" w:rsidRDefault="0044414B" w:rsidP="00FA4426">
            <w:pPr>
              <w:rPr>
                <w:rFonts w:asciiTheme="minorHAnsi" w:hAnsiTheme="minorHAnsi"/>
                <w:sz w:val="22"/>
                <w:szCs w:val="22"/>
              </w:rPr>
            </w:pPr>
            <w:r>
              <w:rPr>
                <w:rFonts w:asciiTheme="minorHAnsi" w:hAnsiTheme="minorHAnsi"/>
                <w:sz w:val="22"/>
                <w:szCs w:val="22"/>
              </w:rPr>
              <w:t xml:space="preserve">March </w:t>
            </w:r>
            <w:r w:rsidR="00D15C33">
              <w:rPr>
                <w:rFonts w:asciiTheme="minorHAnsi" w:hAnsiTheme="minorHAnsi"/>
                <w:sz w:val="22"/>
                <w:szCs w:val="22"/>
              </w:rPr>
              <w:t>5</w:t>
            </w:r>
            <w:r w:rsidR="00D15C33" w:rsidRPr="00D15C33">
              <w:rPr>
                <w:rFonts w:asciiTheme="minorHAnsi" w:hAnsiTheme="minorHAnsi"/>
                <w:sz w:val="22"/>
                <w:szCs w:val="22"/>
                <w:vertAlign w:val="superscript"/>
              </w:rPr>
              <w:t>th</w:t>
            </w:r>
            <w:r w:rsidR="00D15C33">
              <w:rPr>
                <w:rFonts w:asciiTheme="minorHAnsi" w:hAnsiTheme="minorHAnsi"/>
                <w:sz w:val="22"/>
                <w:szCs w:val="22"/>
              </w:rPr>
              <w:t xml:space="preserve"> 2024 </w:t>
            </w:r>
            <w:r w:rsidR="00FA4426">
              <w:rPr>
                <w:rFonts w:asciiTheme="minorHAnsi" w:hAnsiTheme="minorHAnsi"/>
                <w:sz w:val="22"/>
                <w:szCs w:val="22"/>
              </w:rPr>
              <w:t xml:space="preserve">–revisited to assess against </w:t>
            </w:r>
            <w:r w:rsidR="00A57686">
              <w:rPr>
                <w:rFonts w:asciiTheme="minorHAnsi" w:hAnsiTheme="minorHAnsi"/>
                <w:sz w:val="22"/>
                <w:szCs w:val="22"/>
              </w:rPr>
              <w:t xml:space="preserve">Ombudsman </w:t>
            </w:r>
            <w:r w:rsidR="00FA4426">
              <w:rPr>
                <w:rFonts w:asciiTheme="minorHAnsi" w:hAnsiTheme="minorHAnsi"/>
                <w:sz w:val="22"/>
                <w:szCs w:val="22"/>
              </w:rPr>
              <w:t xml:space="preserve">revised </w:t>
            </w:r>
            <w:r w:rsidR="00A57686">
              <w:rPr>
                <w:rFonts w:asciiTheme="minorHAnsi" w:hAnsiTheme="minorHAnsi"/>
                <w:sz w:val="22"/>
                <w:szCs w:val="22"/>
              </w:rPr>
              <w:t>Self –Assessment template 02.10.24</w:t>
            </w:r>
          </w:p>
        </w:tc>
      </w:tr>
      <w:tr w:rsidR="009F477D" w:rsidRPr="002229E1" w:rsidTr="00761066">
        <w:trPr>
          <w:trHeight w:val="284"/>
          <w:jc w:val="right"/>
        </w:trPr>
        <w:tc>
          <w:tcPr>
            <w:tcW w:w="6237" w:type="dxa"/>
            <w:gridSpan w:val="2"/>
            <w:shd w:val="clear" w:color="auto" w:fill="FFFFFF" w:themeFill="background1"/>
          </w:tcPr>
          <w:p w:rsidR="009F477D" w:rsidRDefault="009F477D" w:rsidP="00354A66">
            <w:pPr>
              <w:pStyle w:val="ListParagraph"/>
              <w:numPr>
                <w:ilvl w:val="0"/>
                <w:numId w:val="3"/>
              </w:numPr>
              <w:contextualSpacing/>
              <w:rPr>
                <w:rFonts w:asciiTheme="minorHAnsi" w:hAnsiTheme="minorHAnsi"/>
                <w:b/>
                <w:sz w:val="22"/>
                <w:szCs w:val="22"/>
              </w:rPr>
            </w:pPr>
            <w:r>
              <w:rPr>
                <w:rFonts w:asciiTheme="minorHAnsi" w:hAnsiTheme="minorHAnsi"/>
                <w:b/>
                <w:sz w:val="22"/>
                <w:szCs w:val="22"/>
              </w:rPr>
              <w:t>Is the up to date Self-Assessment Published on Horton website</w:t>
            </w:r>
          </w:p>
        </w:tc>
        <w:tc>
          <w:tcPr>
            <w:tcW w:w="9356" w:type="dxa"/>
            <w:gridSpan w:val="8"/>
          </w:tcPr>
          <w:p w:rsidR="009F477D" w:rsidRPr="002229E1" w:rsidRDefault="003D51B3" w:rsidP="00126362">
            <w:pPr>
              <w:rPr>
                <w:rFonts w:asciiTheme="minorHAnsi" w:hAnsiTheme="minorHAnsi"/>
                <w:sz w:val="22"/>
                <w:szCs w:val="22"/>
              </w:rPr>
            </w:pPr>
            <w:r>
              <w:rPr>
                <w:rFonts w:asciiTheme="minorHAnsi" w:hAnsiTheme="minorHAnsi"/>
                <w:sz w:val="22"/>
                <w:szCs w:val="22"/>
              </w:rPr>
              <w:t>Published 27.06.24</w:t>
            </w:r>
            <w:r w:rsidR="00A57686">
              <w:rPr>
                <w:rFonts w:asciiTheme="minorHAnsi" w:hAnsiTheme="minorHAnsi"/>
                <w:sz w:val="22"/>
                <w:szCs w:val="22"/>
              </w:rPr>
              <w:t>-revised document published 03.10.24</w:t>
            </w:r>
          </w:p>
        </w:tc>
      </w:tr>
      <w:tr w:rsidR="00354A66" w:rsidRPr="002229E1" w:rsidTr="00761066">
        <w:trPr>
          <w:trHeight w:val="438"/>
          <w:jc w:val="right"/>
        </w:trPr>
        <w:tc>
          <w:tcPr>
            <w:tcW w:w="6237" w:type="dxa"/>
            <w:gridSpan w:val="2"/>
            <w:shd w:val="clear" w:color="auto" w:fill="FFFFFF" w:themeFill="background1"/>
            <w:vAlign w:val="center"/>
          </w:tcPr>
          <w:p w:rsidR="00354A66" w:rsidRPr="002229E1" w:rsidRDefault="00354A66" w:rsidP="00354A66">
            <w:pPr>
              <w:pStyle w:val="ListParagraph"/>
              <w:numPr>
                <w:ilvl w:val="0"/>
                <w:numId w:val="3"/>
              </w:numPr>
              <w:contextualSpacing/>
              <w:rPr>
                <w:rFonts w:asciiTheme="minorHAnsi" w:hAnsiTheme="minorHAnsi"/>
                <w:b/>
                <w:sz w:val="22"/>
                <w:szCs w:val="22"/>
              </w:rPr>
            </w:pPr>
            <w:r w:rsidRPr="002229E1">
              <w:rPr>
                <w:rFonts w:asciiTheme="minorHAnsi" w:hAnsiTheme="minorHAnsi"/>
                <w:b/>
                <w:sz w:val="22"/>
                <w:szCs w:val="22"/>
              </w:rPr>
              <w:t>How many compliments were received?</w:t>
            </w:r>
          </w:p>
        </w:tc>
        <w:tc>
          <w:tcPr>
            <w:tcW w:w="9356" w:type="dxa"/>
            <w:gridSpan w:val="8"/>
          </w:tcPr>
          <w:p w:rsidR="00354A66" w:rsidRPr="002229E1" w:rsidRDefault="00FF2384" w:rsidP="00126362">
            <w:pPr>
              <w:rPr>
                <w:rFonts w:asciiTheme="minorHAnsi" w:hAnsiTheme="minorHAnsi"/>
                <w:sz w:val="22"/>
                <w:szCs w:val="22"/>
              </w:rPr>
            </w:pPr>
            <w:r>
              <w:rPr>
                <w:rFonts w:asciiTheme="minorHAnsi" w:hAnsiTheme="minorHAnsi"/>
                <w:sz w:val="22"/>
                <w:szCs w:val="22"/>
              </w:rPr>
              <w:t>290</w:t>
            </w:r>
          </w:p>
        </w:tc>
      </w:tr>
      <w:tr w:rsidR="00354A66" w:rsidRPr="002229E1" w:rsidTr="009F477D">
        <w:trPr>
          <w:trHeight w:val="284"/>
          <w:jc w:val="right"/>
        </w:trPr>
        <w:tc>
          <w:tcPr>
            <w:tcW w:w="6237" w:type="dxa"/>
            <w:gridSpan w:val="2"/>
            <w:shd w:val="clear" w:color="auto" w:fill="FFFFFF" w:themeFill="background1"/>
          </w:tcPr>
          <w:p w:rsidR="00354A66" w:rsidRPr="002229E1" w:rsidRDefault="00354A66" w:rsidP="00354A66">
            <w:pPr>
              <w:pStyle w:val="ListParagraph"/>
              <w:numPr>
                <w:ilvl w:val="0"/>
                <w:numId w:val="3"/>
              </w:numPr>
              <w:contextualSpacing/>
              <w:rPr>
                <w:rFonts w:asciiTheme="minorHAnsi" w:hAnsiTheme="minorHAnsi"/>
                <w:b/>
                <w:sz w:val="22"/>
                <w:szCs w:val="22"/>
              </w:rPr>
            </w:pPr>
            <w:r w:rsidRPr="002229E1">
              <w:rPr>
                <w:rFonts w:asciiTheme="minorHAnsi" w:hAnsiTheme="minorHAnsi"/>
                <w:b/>
                <w:sz w:val="22"/>
                <w:szCs w:val="22"/>
              </w:rPr>
              <w:t>What were the general themes of the compliments?</w:t>
            </w:r>
          </w:p>
        </w:tc>
        <w:tc>
          <w:tcPr>
            <w:tcW w:w="9356" w:type="dxa"/>
            <w:gridSpan w:val="8"/>
          </w:tcPr>
          <w:p w:rsidR="00354A66" w:rsidRPr="002229E1" w:rsidRDefault="00354A66" w:rsidP="00126362">
            <w:pPr>
              <w:rPr>
                <w:rFonts w:asciiTheme="minorHAnsi" w:hAnsiTheme="minorHAnsi"/>
                <w:sz w:val="22"/>
                <w:szCs w:val="22"/>
              </w:rPr>
            </w:pPr>
            <w:r w:rsidRPr="002229E1">
              <w:rPr>
                <w:rFonts w:asciiTheme="minorHAnsi" w:hAnsiTheme="minorHAnsi"/>
                <w:sz w:val="22"/>
                <w:szCs w:val="22"/>
              </w:rPr>
              <w:t xml:space="preserve">Quality of Worker </w:t>
            </w:r>
            <w:r w:rsidRPr="002229E1">
              <w:rPr>
                <w:rFonts w:asciiTheme="minorHAnsi" w:hAnsiTheme="minorHAnsi"/>
                <w:sz w:val="22"/>
                <w:szCs w:val="22"/>
              </w:rPr>
              <w:tab/>
            </w:r>
            <w:r w:rsidR="009F477D">
              <w:rPr>
                <w:rFonts w:asciiTheme="minorHAnsi" w:hAnsiTheme="minorHAnsi"/>
                <w:sz w:val="22"/>
                <w:szCs w:val="22"/>
              </w:rPr>
              <w:t xml:space="preserve">  </w:t>
            </w:r>
            <w:r w:rsidR="00847834">
              <w:rPr>
                <w:rFonts w:asciiTheme="minorHAnsi" w:hAnsiTheme="minorHAnsi"/>
                <w:sz w:val="22"/>
                <w:szCs w:val="22"/>
              </w:rPr>
              <w:fldChar w:fldCharType="begin">
                <w:ffData>
                  <w:name w:val=""/>
                  <w:enabled/>
                  <w:calcOnExit w:val="0"/>
                  <w:checkBox>
                    <w:sizeAuto/>
                    <w:default w:val="1"/>
                  </w:checkBox>
                </w:ffData>
              </w:fldChar>
            </w:r>
            <w:r w:rsidR="00847834">
              <w:rPr>
                <w:rFonts w:asciiTheme="minorHAnsi" w:hAnsiTheme="minorHAnsi"/>
                <w:sz w:val="22"/>
                <w:szCs w:val="22"/>
              </w:rPr>
              <w:instrText xml:space="preserve"> FORMCHECKBOX </w:instrText>
            </w:r>
            <w:r w:rsidR="007A4A09">
              <w:rPr>
                <w:rFonts w:asciiTheme="minorHAnsi" w:hAnsiTheme="minorHAnsi"/>
                <w:sz w:val="22"/>
                <w:szCs w:val="22"/>
              </w:rPr>
            </w:r>
            <w:r w:rsidR="007A4A09">
              <w:rPr>
                <w:rFonts w:asciiTheme="minorHAnsi" w:hAnsiTheme="minorHAnsi"/>
                <w:sz w:val="22"/>
                <w:szCs w:val="22"/>
              </w:rPr>
              <w:fldChar w:fldCharType="separate"/>
            </w:r>
            <w:r w:rsidR="00847834">
              <w:rPr>
                <w:rFonts w:asciiTheme="minorHAnsi" w:hAnsiTheme="minorHAnsi"/>
                <w:sz w:val="22"/>
                <w:szCs w:val="22"/>
              </w:rPr>
              <w:fldChar w:fldCharType="end"/>
            </w:r>
            <w:r w:rsidR="009F477D">
              <w:rPr>
                <w:rFonts w:asciiTheme="minorHAnsi" w:hAnsiTheme="minorHAnsi"/>
                <w:sz w:val="22"/>
                <w:szCs w:val="22"/>
              </w:rPr>
              <w:t xml:space="preserve"> </w:t>
            </w:r>
            <w:r w:rsidR="009F477D">
              <w:rPr>
                <w:rFonts w:asciiTheme="minorHAnsi" w:hAnsiTheme="minorHAnsi"/>
                <w:sz w:val="22"/>
                <w:szCs w:val="22"/>
              </w:rPr>
              <w:tab/>
              <w:t>Quality of Service</w:t>
            </w:r>
            <w:r w:rsidR="009F477D">
              <w:rPr>
                <w:rFonts w:asciiTheme="minorHAnsi" w:hAnsiTheme="minorHAnsi"/>
                <w:sz w:val="22"/>
                <w:szCs w:val="22"/>
              </w:rPr>
              <w:tab/>
              <w:t xml:space="preserve">     </w:t>
            </w:r>
            <w:r w:rsidR="00847834">
              <w:rPr>
                <w:rFonts w:asciiTheme="minorHAnsi" w:hAnsiTheme="minorHAnsi"/>
                <w:sz w:val="22"/>
                <w:szCs w:val="22"/>
              </w:rPr>
              <w:fldChar w:fldCharType="begin">
                <w:ffData>
                  <w:name w:val=""/>
                  <w:enabled/>
                  <w:calcOnExit w:val="0"/>
                  <w:checkBox>
                    <w:sizeAuto/>
                    <w:default w:val="1"/>
                  </w:checkBox>
                </w:ffData>
              </w:fldChar>
            </w:r>
            <w:r w:rsidR="00847834">
              <w:rPr>
                <w:rFonts w:asciiTheme="minorHAnsi" w:hAnsiTheme="minorHAnsi"/>
                <w:sz w:val="22"/>
                <w:szCs w:val="22"/>
              </w:rPr>
              <w:instrText xml:space="preserve"> FORMCHECKBOX </w:instrText>
            </w:r>
            <w:r w:rsidR="007A4A09">
              <w:rPr>
                <w:rFonts w:asciiTheme="minorHAnsi" w:hAnsiTheme="minorHAnsi"/>
                <w:sz w:val="22"/>
                <w:szCs w:val="22"/>
              </w:rPr>
            </w:r>
            <w:r w:rsidR="007A4A09">
              <w:rPr>
                <w:rFonts w:asciiTheme="minorHAnsi" w:hAnsiTheme="minorHAnsi"/>
                <w:sz w:val="22"/>
                <w:szCs w:val="22"/>
              </w:rPr>
              <w:fldChar w:fldCharType="separate"/>
            </w:r>
            <w:r w:rsidR="00847834">
              <w:rPr>
                <w:rFonts w:asciiTheme="minorHAnsi" w:hAnsiTheme="minorHAnsi"/>
                <w:sz w:val="22"/>
                <w:szCs w:val="22"/>
              </w:rPr>
              <w:fldChar w:fldCharType="end"/>
            </w:r>
            <w:r w:rsidRPr="002229E1">
              <w:rPr>
                <w:rFonts w:asciiTheme="minorHAnsi" w:hAnsiTheme="minorHAnsi"/>
                <w:sz w:val="22"/>
                <w:szCs w:val="22"/>
              </w:rPr>
              <w:tab/>
            </w:r>
            <w:r w:rsidR="009F477D">
              <w:rPr>
                <w:rFonts w:asciiTheme="minorHAnsi" w:hAnsiTheme="minorHAnsi"/>
                <w:sz w:val="22"/>
                <w:szCs w:val="22"/>
              </w:rPr>
              <w:t xml:space="preserve">      </w:t>
            </w:r>
            <w:r w:rsidRPr="002229E1">
              <w:rPr>
                <w:rFonts w:asciiTheme="minorHAnsi" w:hAnsiTheme="minorHAnsi"/>
                <w:sz w:val="22"/>
                <w:szCs w:val="22"/>
              </w:rPr>
              <w:t>Quality of Support</w:t>
            </w:r>
            <w:r w:rsidR="009F477D">
              <w:rPr>
                <w:rFonts w:asciiTheme="minorHAnsi" w:hAnsiTheme="minorHAnsi"/>
                <w:sz w:val="22"/>
                <w:szCs w:val="22"/>
              </w:rPr>
              <w:t xml:space="preserve"> </w:t>
            </w:r>
            <w:r w:rsidR="00847834">
              <w:rPr>
                <w:rFonts w:asciiTheme="minorHAnsi" w:hAnsiTheme="minorHAnsi"/>
                <w:sz w:val="22"/>
                <w:szCs w:val="22"/>
              </w:rPr>
              <w:fldChar w:fldCharType="begin">
                <w:ffData>
                  <w:name w:val=""/>
                  <w:enabled/>
                  <w:calcOnExit w:val="0"/>
                  <w:checkBox>
                    <w:sizeAuto/>
                    <w:default w:val="1"/>
                  </w:checkBox>
                </w:ffData>
              </w:fldChar>
            </w:r>
            <w:r w:rsidR="00847834">
              <w:rPr>
                <w:rFonts w:asciiTheme="minorHAnsi" w:hAnsiTheme="minorHAnsi"/>
                <w:sz w:val="22"/>
                <w:szCs w:val="22"/>
              </w:rPr>
              <w:instrText xml:space="preserve"> FORMCHECKBOX </w:instrText>
            </w:r>
            <w:r w:rsidR="007A4A09">
              <w:rPr>
                <w:rFonts w:asciiTheme="minorHAnsi" w:hAnsiTheme="minorHAnsi"/>
                <w:sz w:val="22"/>
                <w:szCs w:val="22"/>
              </w:rPr>
            </w:r>
            <w:r w:rsidR="007A4A09">
              <w:rPr>
                <w:rFonts w:asciiTheme="minorHAnsi" w:hAnsiTheme="minorHAnsi"/>
                <w:sz w:val="22"/>
                <w:szCs w:val="22"/>
              </w:rPr>
              <w:fldChar w:fldCharType="separate"/>
            </w:r>
            <w:r w:rsidR="00847834">
              <w:rPr>
                <w:rFonts w:asciiTheme="minorHAnsi" w:hAnsiTheme="minorHAnsi"/>
                <w:sz w:val="22"/>
                <w:szCs w:val="22"/>
              </w:rPr>
              <w:fldChar w:fldCharType="end"/>
            </w:r>
            <w:r w:rsidRPr="002229E1">
              <w:rPr>
                <w:rFonts w:asciiTheme="minorHAnsi" w:hAnsiTheme="minorHAnsi"/>
                <w:sz w:val="22"/>
                <w:szCs w:val="22"/>
              </w:rPr>
              <w:t xml:space="preserve"> </w:t>
            </w:r>
          </w:p>
          <w:p w:rsidR="00354A66" w:rsidRPr="002229E1" w:rsidRDefault="00354A66" w:rsidP="00126362">
            <w:pPr>
              <w:rPr>
                <w:rFonts w:asciiTheme="minorHAnsi" w:hAnsiTheme="minorHAnsi"/>
                <w:sz w:val="22"/>
                <w:szCs w:val="22"/>
              </w:rPr>
            </w:pPr>
            <w:r w:rsidRPr="002229E1">
              <w:rPr>
                <w:rFonts w:asciiTheme="minorHAnsi" w:hAnsiTheme="minorHAnsi"/>
                <w:sz w:val="22"/>
                <w:szCs w:val="22"/>
              </w:rPr>
              <w:t>A particular input</w:t>
            </w:r>
            <w:r w:rsidRPr="002229E1">
              <w:rPr>
                <w:rFonts w:asciiTheme="minorHAnsi" w:hAnsiTheme="minorHAnsi"/>
                <w:sz w:val="22"/>
                <w:szCs w:val="22"/>
              </w:rPr>
              <w:tab/>
            </w:r>
            <w:r w:rsidR="009F477D">
              <w:rPr>
                <w:rFonts w:asciiTheme="minorHAnsi" w:hAnsiTheme="minorHAnsi"/>
                <w:sz w:val="22"/>
                <w:szCs w:val="22"/>
              </w:rPr>
              <w:t xml:space="preserve">  </w:t>
            </w:r>
            <w:r w:rsidRPr="002229E1">
              <w:rPr>
                <w:rFonts w:asciiTheme="minorHAnsi" w:hAnsiTheme="minorHAnsi"/>
                <w:sz w:val="22"/>
                <w:szCs w:val="22"/>
              </w:rPr>
              <w:fldChar w:fldCharType="begin">
                <w:ffData>
                  <w:name w:val=""/>
                  <w:enabled/>
                  <w:calcOnExit w:val="0"/>
                  <w:checkBox>
                    <w:sizeAuto/>
                    <w:default w:val="0"/>
                  </w:checkBox>
                </w:ffData>
              </w:fldChar>
            </w:r>
            <w:r w:rsidRPr="002229E1">
              <w:rPr>
                <w:rFonts w:asciiTheme="minorHAnsi" w:hAnsiTheme="minorHAnsi"/>
                <w:sz w:val="22"/>
                <w:szCs w:val="22"/>
              </w:rPr>
              <w:instrText xml:space="preserve"> FORMCHECKBOX </w:instrText>
            </w:r>
            <w:r w:rsidR="007A4A09">
              <w:rPr>
                <w:rFonts w:asciiTheme="minorHAnsi" w:hAnsiTheme="minorHAnsi"/>
                <w:sz w:val="22"/>
                <w:szCs w:val="22"/>
              </w:rPr>
            </w:r>
            <w:r w:rsidR="007A4A09">
              <w:rPr>
                <w:rFonts w:asciiTheme="minorHAnsi" w:hAnsiTheme="minorHAnsi"/>
                <w:sz w:val="22"/>
                <w:szCs w:val="22"/>
              </w:rPr>
              <w:fldChar w:fldCharType="separate"/>
            </w:r>
            <w:r w:rsidRPr="002229E1">
              <w:rPr>
                <w:rFonts w:asciiTheme="minorHAnsi" w:hAnsiTheme="minorHAnsi"/>
                <w:sz w:val="22"/>
                <w:szCs w:val="22"/>
              </w:rPr>
              <w:fldChar w:fldCharType="end"/>
            </w:r>
            <w:r w:rsidR="009F477D">
              <w:rPr>
                <w:rFonts w:asciiTheme="minorHAnsi" w:hAnsiTheme="minorHAnsi"/>
                <w:sz w:val="22"/>
                <w:szCs w:val="22"/>
              </w:rPr>
              <w:t xml:space="preserve">  </w:t>
            </w:r>
            <w:r w:rsidR="009F477D">
              <w:rPr>
                <w:rFonts w:asciiTheme="minorHAnsi" w:hAnsiTheme="minorHAnsi"/>
                <w:sz w:val="22"/>
                <w:szCs w:val="22"/>
              </w:rPr>
              <w:tab/>
              <w:t xml:space="preserve">Quality of accommodation </w:t>
            </w:r>
            <w:r w:rsidRPr="002229E1">
              <w:rPr>
                <w:rFonts w:asciiTheme="minorHAnsi" w:hAnsiTheme="minorHAnsi"/>
                <w:sz w:val="22"/>
                <w:szCs w:val="22"/>
              </w:rPr>
              <w:fldChar w:fldCharType="begin">
                <w:ffData>
                  <w:name w:val="Check1"/>
                  <w:enabled/>
                  <w:calcOnExit w:val="0"/>
                  <w:checkBox>
                    <w:sizeAuto/>
                    <w:default w:val="0"/>
                  </w:checkBox>
                </w:ffData>
              </w:fldChar>
            </w:r>
            <w:r w:rsidRPr="002229E1">
              <w:rPr>
                <w:rFonts w:asciiTheme="minorHAnsi" w:hAnsiTheme="minorHAnsi"/>
                <w:sz w:val="22"/>
                <w:szCs w:val="22"/>
              </w:rPr>
              <w:instrText xml:space="preserve"> FORMCHECKBOX </w:instrText>
            </w:r>
            <w:r w:rsidR="007A4A09">
              <w:rPr>
                <w:rFonts w:asciiTheme="minorHAnsi" w:hAnsiTheme="minorHAnsi"/>
                <w:sz w:val="22"/>
                <w:szCs w:val="22"/>
              </w:rPr>
            </w:r>
            <w:r w:rsidR="007A4A09">
              <w:rPr>
                <w:rFonts w:asciiTheme="minorHAnsi" w:hAnsiTheme="minorHAnsi"/>
                <w:sz w:val="22"/>
                <w:szCs w:val="22"/>
              </w:rPr>
              <w:fldChar w:fldCharType="separate"/>
            </w:r>
            <w:r w:rsidRPr="002229E1">
              <w:rPr>
                <w:rFonts w:asciiTheme="minorHAnsi" w:hAnsiTheme="minorHAnsi"/>
                <w:sz w:val="22"/>
                <w:szCs w:val="22"/>
              </w:rPr>
              <w:fldChar w:fldCharType="end"/>
            </w:r>
            <w:r w:rsidR="009F477D">
              <w:rPr>
                <w:rFonts w:asciiTheme="minorHAnsi" w:hAnsiTheme="minorHAnsi"/>
                <w:sz w:val="22"/>
                <w:szCs w:val="22"/>
              </w:rPr>
              <w:t xml:space="preserve">         </w:t>
            </w:r>
            <w:r w:rsidR="009F477D" w:rsidRPr="002229E1">
              <w:rPr>
                <w:rFonts w:asciiTheme="minorHAnsi" w:hAnsiTheme="minorHAnsi"/>
                <w:sz w:val="22"/>
                <w:szCs w:val="22"/>
              </w:rPr>
              <w:t xml:space="preserve"> </w:t>
            </w:r>
            <w:r w:rsidR="009F477D">
              <w:rPr>
                <w:rFonts w:asciiTheme="minorHAnsi" w:hAnsiTheme="minorHAnsi"/>
                <w:sz w:val="22"/>
                <w:szCs w:val="22"/>
              </w:rPr>
              <w:t xml:space="preserve">Repairs                     </w:t>
            </w:r>
            <w:r w:rsidR="009F477D" w:rsidRPr="002229E1">
              <w:rPr>
                <w:rFonts w:asciiTheme="minorHAnsi" w:hAnsiTheme="minorHAnsi"/>
                <w:sz w:val="22"/>
                <w:szCs w:val="22"/>
              </w:rPr>
              <w:fldChar w:fldCharType="begin">
                <w:ffData>
                  <w:name w:val="Check1"/>
                  <w:enabled/>
                  <w:calcOnExit w:val="0"/>
                  <w:checkBox>
                    <w:sizeAuto/>
                    <w:default w:val="0"/>
                  </w:checkBox>
                </w:ffData>
              </w:fldChar>
            </w:r>
            <w:r w:rsidR="009F477D" w:rsidRPr="002229E1">
              <w:rPr>
                <w:rFonts w:asciiTheme="minorHAnsi" w:hAnsiTheme="minorHAnsi"/>
                <w:sz w:val="22"/>
                <w:szCs w:val="22"/>
              </w:rPr>
              <w:instrText xml:space="preserve"> FORMCHECKBOX </w:instrText>
            </w:r>
            <w:r w:rsidR="007A4A09">
              <w:rPr>
                <w:rFonts w:asciiTheme="minorHAnsi" w:hAnsiTheme="minorHAnsi"/>
                <w:sz w:val="22"/>
                <w:szCs w:val="22"/>
              </w:rPr>
            </w:r>
            <w:r w:rsidR="007A4A09">
              <w:rPr>
                <w:rFonts w:asciiTheme="minorHAnsi" w:hAnsiTheme="minorHAnsi"/>
                <w:sz w:val="22"/>
                <w:szCs w:val="22"/>
              </w:rPr>
              <w:fldChar w:fldCharType="separate"/>
            </w:r>
            <w:r w:rsidR="009F477D" w:rsidRPr="002229E1">
              <w:rPr>
                <w:rFonts w:asciiTheme="minorHAnsi" w:hAnsiTheme="minorHAnsi"/>
                <w:sz w:val="22"/>
                <w:szCs w:val="22"/>
              </w:rPr>
              <w:fldChar w:fldCharType="end"/>
            </w:r>
          </w:p>
          <w:p w:rsidR="00354A66" w:rsidRPr="002229E1" w:rsidRDefault="009F477D" w:rsidP="00126362">
            <w:pPr>
              <w:rPr>
                <w:rFonts w:asciiTheme="minorHAnsi" w:hAnsiTheme="minorHAnsi"/>
                <w:sz w:val="22"/>
                <w:szCs w:val="22"/>
              </w:rPr>
            </w:pPr>
            <w:r>
              <w:rPr>
                <w:rFonts w:asciiTheme="minorHAnsi" w:hAnsiTheme="minorHAnsi"/>
                <w:sz w:val="22"/>
                <w:szCs w:val="22"/>
              </w:rPr>
              <w:t xml:space="preserve">A particular achievement </w:t>
            </w:r>
            <w:r w:rsidR="00354A66" w:rsidRPr="002229E1">
              <w:rPr>
                <w:rFonts w:asciiTheme="minorHAnsi" w:hAnsiTheme="minorHAnsi"/>
                <w:sz w:val="22"/>
                <w:szCs w:val="22"/>
              </w:rPr>
              <w:fldChar w:fldCharType="begin">
                <w:ffData>
                  <w:name w:val="Check1"/>
                  <w:enabled/>
                  <w:calcOnExit w:val="0"/>
                  <w:checkBox>
                    <w:sizeAuto/>
                    <w:default w:val="0"/>
                  </w:checkBox>
                </w:ffData>
              </w:fldChar>
            </w:r>
            <w:r w:rsidR="00354A66" w:rsidRPr="002229E1">
              <w:rPr>
                <w:rFonts w:asciiTheme="minorHAnsi" w:hAnsiTheme="minorHAnsi"/>
                <w:sz w:val="22"/>
                <w:szCs w:val="22"/>
              </w:rPr>
              <w:instrText xml:space="preserve"> FORMCHECKBOX </w:instrText>
            </w:r>
            <w:r w:rsidR="007A4A09">
              <w:rPr>
                <w:rFonts w:asciiTheme="minorHAnsi" w:hAnsiTheme="minorHAnsi"/>
                <w:sz w:val="22"/>
                <w:szCs w:val="22"/>
              </w:rPr>
            </w:r>
            <w:r w:rsidR="007A4A09">
              <w:rPr>
                <w:rFonts w:asciiTheme="minorHAnsi" w:hAnsiTheme="minorHAnsi"/>
                <w:sz w:val="22"/>
                <w:szCs w:val="22"/>
              </w:rPr>
              <w:fldChar w:fldCharType="separate"/>
            </w:r>
            <w:r w:rsidR="00354A66" w:rsidRPr="002229E1">
              <w:rPr>
                <w:rFonts w:asciiTheme="minorHAnsi" w:hAnsiTheme="minorHAnsi"/>
                <w:sz w:val="22"/>
                <w:szCs w:val="22"/>
              </w:rPr>
              <w:fldChar w:fldCharType="end"/>
            </w:r>
            <w:r w:rsidR="00354A66" w:rsidRPr="002229E1">
              <w:rPr>
                <w:rFonts w:asciiTheme="minorHAnsi" w:hAnsiTheme="minorHAnsi"/>
                <w:sz w:val="22"/>
                <w:szCs w:val="22"/>
              </w:rPr>
              <w:tab/>
              <w:t xml:space="preserve">Other (please state) </w:t>
            </w:r>
            <w:r>
              <w:rPr>
                <w:rFonts w:asciiTheme="minorHAnsi" w:hAnsiTheme="minorHAnsi"/>
                <w:sz w:val="22"/>
                <w:szCs w:val="22"/>
              </w:rPr>
              <w:t xml:space="preserve">            </w:t>
            </w:r>
            <w:r w:rsidR="00354A66" w:rsidRPr="002229E1">
              <w:rPr>
                <w:rFonts w:asciiTheme="minorHAnsi" w:hAnsiTheme="minorHAnsi"/>
                <w:sz w:val="22"/>
                <w:szCs w:val="22"/>
              </w:rPr>
              <w:fldChar w:fldCharType="begin">
                <w:ffData>
                  <w:name w:val="Check1"/>
                  <w:enabled/>
                  <w:calcOnExit w:val="0"/>
                  <w:checkBox>
                    <w:sizeAuto/>
                    <w:default w:val="0"/>
                  </w:checkBox>
                </w:ffData>
              </w:fldChar>
            </w:r>
            <w:r w:rsidR="00354A66" w:rsidRPr="002229E1">
              <w:rPr>
                <w:rFonts w:asciiTheme="minorHAnsi" w:hAnsiTheme="minorHAnsi"/>
                <w:sz w:val="22"/>
                <w:szCs w:val="22"/>
              </w:rPr>
              <w:instrText xml:space="preserve"> FORMCHECKBOX </w:instrText>
            </w:r>
            <w:r w:rsidR="007A4A09">
              <w:rPr>
                <w:rFonts w:asciiTheme="minorHAnsi" w:hAnsiTheme="minorHAnsi"/>
                <w:sz w:val="22"/>
                <w:szCs w:val="22"/>
              </w:rPr>
            </w:r>
            <w:r w:rsidR="007A4A09">
              <w:rPr>
                <w:rFonts w:asciiTheme="minorHAnsi" w:hAnsiTheme="minorHAnsi"/>
                <w:sz w:val="22"/>
                <w:szCs w:val="22"/>
              </w:rPr>
              <w:fldChar w:fldCharType="separate"/>
            </w:r>
            <w:r w:rsidR="00354A66" w:rsidRPr="002229E1">
              <w:rPr>
                <w:rFonts w:asciiTheme="minorHAnsi" w:hAnsiTheme="minorHAnsi"/>
                <w:sz w:val="22"/>
                <w:szCs w:val="22"/>
              </w:rPr>
              <w:fldChar w:fldCharType="end"/>
            </w:r>
          </w:p>
        </w:tc>
      </w:tr>
      <w:tr w:rsidR="00354A66" w:rsidRPr="002229E1" w:rsidTr="009F477D">
        <w:trPr>
          <w:trHeight w:val="441"/>
          <w:jc w:val="right"/>
        </w:trPr>
        <w:tc>
          <w:tcPr>
            <w:tcW w:w="6237" w:type="dxa"/>
            <w:gridSpan w:val="2"/>
            <w:shd w:val="clear" w:color="auto" w:fill="FFFFFF" w:themeFill="background1"/>
            <w:vAlign w:val="center"/>
          </w:tcPr>
          <w:p w:rsidR="00354A66" w:rsidRPr="002229E1" w:rsidRDefault="00354A66" w:rsidP="00354A66">
            <w:pPr>
              <w:pStyle w:val="ListParagraph"/>
              <w:numPr>
                <w:ilvl w:val="0"/>
                <w:numId w:val="3"/>
              </w:numPr>
              <w:contextualSpacing/>
              <w:rPr>
                <w:rFonts w:asciiTheme="minorHAnsi" w:hAnsiTheme="minorHAnsi"/>
                <w:b/>
                <w:sz w:val="22"/>
                <w:szCs w:val="22"/>
              </w:rPr>
            </w:pPr>
            <w:r w:rsidRPr="002229E1">
              <w:rPr>
                <w:rFonts w:asciiTheme="minorHAnsi" w:hAnsiTheme="minorHAnsi"/>
                <w:b/>
                <w:sz w:val="22"/>
                <w:szCs w:val="22"/>
              </w:rPr>
              <w:t>How many stakeholder satisfaction returns were received?</w:t>
            </w:r>
          </w:p>
        </w:tc>
        <w:tc>
          <w:tcPr>
            <w:tcW w:w="9356" w:type="dxa"/>
            <w:gridSpan w:val="8"/>
          </w:tcPr>
          <w:p w:rsidR="007B121A" w:rsidRDefault="007B121A" w:rsidP="00126362">
            <w:pPr>
              <w:rPr>
                <w:rFonts w:asciiTheme="minorHAnsi" w:hAnsiTheme="minorHAnsi"/>
                <w:sz w:val="22"/>
                <w:szCs w:val="22"/>
              </w:rPr>
            </w:pPr>
          </w:p>
          <w:p w:rsidR="00354A66" w:rsidRPr="002229E1" w:rsidRDefault="007B121A" w:rsidP="00126362">
            <w:pPr>
              <w:rPr>
                <w:rFonts w:asciiTheme="minorHAnsi" w:hAnsiTheme="minorHAnsi"/>
                <w:sz w:val="22"/>
                <w:szCs w:val="22"/>
              </w:rPr>
            </w:pPr>
            <w:r>
              <w:rPr>
                <w:rFonts w:asciiTheme="minorHAnsi" w:hAnsiTheme="minorHAnsi"/>
                <w:sz w:val="22"/>
                <w:szCs w:val="22"/>
              </w:rPr>
              <w:t>25</w:t>
            </w:r>
          </w:p>
        </w:tc>
      </w:tr>
      <w:tr w:rsidR="00354A66" w:rsidRPr="002229E1" w:rsidTr="009F477D">
        <w:trPr>
          <w:trHeight w:val="284"/>
          <w:jc w:val="right"/>
        </w:trPr>
        <w:tc>
          <w:tcPr>
            <w:tcW w:w="6237" w:type="dxa"/>
            <w:gridSpan w:val="2"/>
            <w:shd w:val="clear" w:color="auto" w:fill="FFFFFF" w:themeFill="background1"/>
          </w:tcPr>
          <w:p w:rsidR="00354A66" w:rsidRPr="002229E1" w:rsidRDefault="00354A66" w:rsidP="00354A66">
            <w:pPr>
              <w:pStyle w:val="ListParagraph"/>
              <w:numPr>
                <w:ilvl w:val="0"/>
                <w:numId w:val="3"/>
              </w:numPr>
              <w:contextualSpacing/>
              <w:rPr>
                <w:rFonts w:asciiTheme="minorHAnsi" w:hAnsiTheme="minorHAnsi"/>
                <w:b/>
                <w:sz w:val="22"/>
                <w:szCs w:val="22"/>
              </w:rPr>
            </w:pPr>
            <w:r w:rsidRPr="002229E1">
              <w:rPr>
                <w:rFonts w:asciiTheme="minorHAnsi" w:hAnsiTheme="minorHAnsi"/>
                <w:b/>
                <w:sz w:val="22"/>
                <w:szCs w:val="22"/>
              </w:rPr>
              <w:lastRenderedPageBreak/>
              <w:t>What trends or themes did you pick up?</w:t>
            </w:r>
          </w:p>
          <w:p w:rsidR="00354A66" w:rsidRPr="002229E1" w:rsidRDefault="00354A66" w:rsidP="00126362">
            <w:pPr>
              <w:pStyle w:val="ListParagraph"/>
              <w:ind w:left="360" w:hanging="360"/>
              <w:rPr>
                <w:rFonts w:asciiTheme="minorHAnsi" w:hAnsiTheme="minorHAnsi"/>
                <w:b/>
                <w:sz w:val="22"/>
                <w:szCs w:val="22"/>
              </w:rPr>
            </w:pPr>
            <w:r>
              <w:rPr>
                <w:rFonts w:asciiTheme="minorHAnsi" w:hAnsiTheme="minorHAnsi"/>
                <w:sz w:val="22"/>
                <w:szCs w:val="22"/>
              </w:rPr>
              <w:tab/>
            </w:r>
            <w:r w:rsidRPr="002229E1">
              <w:rPr>
                <w:rFonts w:asciiTheme="minorHAnsi" w:hAnsiTheme="minorHAnsi"/>
                <w:sz w:val="22"/>
                <w:szCs w:val="22"/>
              </w:rPr>
              <w:t>What did you/will you do about them?</w:t>
            </w:r>
            <w:r w:rsidRPr="002229E1">
              <w:rPr>
                <w:rFonts w:asciiTheme="minorHAnsi" w:hAnsiTheme="minorHAnsi"/>
                <w:b/>
                <w:sz w:val="22"/>
                <w:szCs w:val="22"/>
              </w:rPr>
              <w:t xml:space="preserve"> </w:t>
            </w:r>
          </w:p>
        </w:tc>
        <w:tc>
          <w:tcPr>
            <w:tcW w:w="9356" w:type="dxa"/>
            <w:gridSpan w:val="8"/>
          </w:tcPr>
          <w:p w:rsidR="00354A66" w:rsidRDefault="000E256A" w:rsidP="00126362">
            <w:pPr>
              <w:rPr>
                <w:rFonts w:asciiTheme="minorHAnsi" w:hAnsiTheme="minorHAnsi"/>
                <w:sz w:val="22"/>
                <w:szCs w:val="22"/>
              </w:rPr>
            </w:pPr>
            <w:r>
              <w:rPr>
                <w:rFonts w:asciiTheme="minorHAnsi" w:hAnsiTheme="minorHAnsi"/>
                <w:sz w:val="22"/>
                <w:szCs w:val="22"/>
              </w:rPr>
              <w:t xml:space="preserve">Feedback from Stakeholders has been mainly positive-people are generally happy with the support and accommodation provided by Horton. </w:t>
            </w:r>
          </w:p>
          <w:p w:rsidR="000E256A" w:rsidRDefault="000E256A" w:rsidP="00126362">
            <w:pPr>
              <w:rPr>
                <w:rFonts w:asciiTheme="minorHAnsi" w:hAnsiTheme="minorHAnsi"/>
                <w:sz w:val="22"/>
                <w:szCs w:val="22"/>
              </w:rPr>
            </w:pPr>
            <w:r>
              <w:rPr>
                <w:rFonts w:asciiTheme="minorHAnsi" w:hAnsiTheme="minorHAnsi"/>
                <w:sz w:val="22"/>
                <w:szCs w:val="22"/>
              </w:rPr>
              <w:t>People have expressed that they enjoy the involvement activities and would like more of these. Some people have also said that they would like more involvement in maintaining their accommodation, for example doing the gardening.</w:t>
            </w:r>
          </w:p>
          <w:p w:rsidR="000E256A" w:rsidRDefault="000E256A" w:rsidP="000E256A">
            <w:pPr>
              <w:rPr>
                <w:rFonts w:asciiTheme="minorHAnsi" w:hAnsiTheme="minorHAnsi"/>
                <w:sz w:val="22"/>
                <w:szCs w:val="22"/>
              </w:rPr>
            </w:pPr>
            <w:r>
              <w:rPr>
                <w:rFonts w:asciiTheme="minorHAnsi" w:hAnsiTheme="minorHAnsi"/>
                <w:sz w:val="22"/>
                <w:szCs w:val="22"/>
              </w:rPr>
              <w:t>This year, we are aiming to pilot a ‘tenant reward and recognition</w:t>
            </w:r>
            <w:r w:rsidR="00C83F8C">
              <w:rPr>
                <w:rFonts w:asciiTheme="minorHAnsi" w:hAnsiTheme="minorHAnsi"/>
                <w:sz w:val="22"/>
                <w:szCs w:val="22"/>
              </w:rPr>
              <w:t>’</w:t>
            </w:r>
            <w:r>
              <w:rPr>
                <w:rFonts w:asciiTheme="minorHAnsi" w:hAnsiTheme="minorHAnsi"/>
                <w:sz w:val="22"/>
                <w:szCs w:val="22"/>
              </w:rPr>
              <w:t xml:space="preserve"> initiative which will include rewarding tenants for supporting the maintenance of their communa</w:t>
            </w:r>
            <w:r w:rsidR="00C83F8C">
              <w:rPr>
                <w:rFonts w:asciiTheme="minorHAnsi" w:hAnsiTheme="minorHAnsi"/>
                <w:sz w:val="22"/>
                <w:szCs w:val="22"/>
              </w:rPr>
              <w:t>l areas/gardens;</w:t>
            </w:r>
            <w:r>
              <w:rPr>
                <w:rFonts w:asciiTheme="minorHAnsi" w:hAnsiTheme="minorHAnsi"/>
                <w:sz w:val="22"/>
                <w:szCs w:val="22"/>
              </w:rPr>
              <w:t xml:space="preserve"> </w:t>
            </w:r>
            <w:r w:rsidR="00C83F8C">
              <w:rPr>
                <w:rFonts w:asciiTheme="minorHAnsi" w:hAnsiTheme="minorHAnsi"/>
                <w:sz w:val="22"/>
                <w:szCs w:val="22"/>
              </w:rPr>
              <w:t xml:space="preserve">e.g. sweeping the gardens, keeping the dustbin areas tidy etc. Tenants will be able to earn </w:t>
            </w:r>
            <w:r>
              <w:rPr>
                <w:rFonts w:asciiTheme="minorHAnsi" w:hAnsiTheme="minorHAnsi"/>
                <w:sz w:val="22"/>
                <w:szCs w:val="22"/>
              </w:rPr>
              <w:t xml:space="preserve">points which can then be converted towards </w:t>
            </w:r>
            <w:r w:rsidR="00C83F8C">
              <w:rPr>
                <w:rFonts w:asciiTheme="minorHAnsi" w:hAnsiTheme="minorHAnsi"/>
                <w:sz w:val="22"/>
                <w:szCs w:val="22"/>
              </w:rPr>
              <w:t xml:space="preserve">basic household </w:t>
            </w:r>
            <w:r>
              <w:rPr>
                <w:rFonts w:asciiTheme="minorHAnsi" w:hAnsiTheme="minorHAnsi"/>
                <w:sz w:val="22"/>
                <w:szCs w:val="22"/>
              </w:rPr>
              <w:t xml:space="preserve">items. E.g. kettle, toaster, towels etc. </w:t>
            </w:r>
          </w:p>
          <w:p w:rsidR="00A57EA5" w:rsidRPr="002229E1" w:rsidRDefault="000E256A" w:rsidP="00C83F8C">
            <w:pPr>
              <w:rPr>
                <w:rFonts w:asciiTheme="minorHAnsi" w:hAnsiTheme="minorHAnsi"/>
                <w:sz w:val="22"/>
                <w:szCs w:val="22"/>
              </w:rPr>
            </w:pPr>
            <w:r>
              <w:rPr>
                <w:rFonts w:asciiTheme="minorHAnsi" w:hAnsiTheme="minorHAnsi"/>
                <w:sz w:val="22"/>
                <w:szCs w:val="22"/>
              </w:rPr>
              <w:t xml:space="preserve">This initiative will </w:t>
            </w:r>
            <w:r w:rsidR="00C83F8C">
              <w:rPr>
                <w:rFonts w:asciiTheme="minorHAnsi" w:hAnsiTheme="minorHAnsi"/>
                <w:sz w:val="22"/>
                <w:szCs w:val="22"/>
              </w:rPr>
              <w:t xml:space="preserve">not only reward tenants but </w:t>
            </w:r>
            <w:r>
              <w:rPr>
                <w:rFonts w:asciiTheme="minorHAnsi" w:hAnsiTheme="minorHAnsi"/>
                <w:sz w:val="22"/>
                <w:szCs w:val="22"/>
              </w:rPr>
              <w:t xml:space="preserve">also assist re-settlement </w:t>
            </w:r>
            <w:r w:rsidR="00C83F8C">
              <w:rPr>
                <w:rFonts w:asciiTheme="minorHAnsi" w:hAnsiTheme="minorHAnsi"/>
                <w:sz w:val="22"/>
                <w:szCs w:val="22"/>
              </w:rPr>
              <w:t>by providing essential items to support move-on.</w:t>
            </w:r>
          </w:p>
        </w:tc>
      </w:tr>
      <w:tr w:rsidR="00354A66" w:rsidRPr="002229E1" w:rsidTr="009F477D">
        <w:trPr>
          <w:trHeight w:val="450"/>
          <w:jc w:val="right"/>
        </w:trPr>
        <w:tc>
          <w:tcPr>
            <w:tcW w:w="6237" w:type="dxa"/>
            <w:gridSpan w:val="2"/>
            <w:shd w:val="clear" w:color="auto" w:fill="FFFFFF" w:themeFill="background1"/>
            <w:vAlign w:val="center"/>
          </w:tcPr>
          <w:p w:rsidR="00354A66" w:rsidRPr="005137CE" w:rsidRDefault="00354A66" w:rsidP="00354A66">
            <w:pPr>
              <w:pStyle w:val="ListParagraph"/>
              <w:numPr>
                <w:ilvl w:val="0"/>
                <w:numId w:val="3"/>
              </w:numPr>
              <w:contextualSpacing/>
              <w:rPr>
                <w:rFonts w:asciiTheme="minorHAnsi" w:hAnsiTheme="minorHAnsi"/>
                <w:b/>
                <w:sz w:val="22"/>
                <w:szCs w:val="22"/>
              </w:rPr>
            </w:pPr>
            <w:r w:rsidRPr="002229E1">
              <w:rPr>
                <w:rFonts w:asciiTheme="minorHAnsi" w:hAnsiTheme="minorHAnsi"/>
                <w:b/>
                <w:sz w:val="22"/>
                <w:szCs w:val="22"/>
              </w:rPr>
              <w:t>Any other comments?</w:t>
            </w:r>
          </w:p>
        </w:tc>
        <w:tc>
          <w:tcPr>
            <w:tcW w:w="9356" w:type="dxa"/>
            <w:gridSpan w:val="8"/>
          </w:tcPr>
          <w:p w:rsidR="00354A66" w:rsidRDefault="00C83F8C" w:rsidP="00126362">
            <w:pPr>
              <w:rPr>
                <w:rFonts w:asciiTheme="minorHAnsi" w:hAnsiTheme="minorHAnsi"/>
                <w:sz w:val="22"/>
                <w:szCs w:val="22"/>
              </w:rPr>
            </w:pPr>
            <w:r>
              <w:rPr>
                <w:rFonts w:asciiTheme="minorHAnsi" w:hAnsiTheme="minorHAnsi"/>
                <w:sz w:val="22"/>
                <w:szCs w:val="22"/>
              </w:rPr>
              <w:t>It has been identified that staff do not record compliments and suggestions a</w:t>
            </w:r>
            <w:r w:rsidR="00A57EA5">
              <w:rPr>
                <w:rFonts w:asciiTheme="minorHAnsi" w:hAnsiTheme="minorHAnsi"/>
                <w:sz w:val="22"/>
                <w:szCs w:val="22"/>
              </w:rPr>
              <w:t>s</w:t>
            </w:r>
            <w:r>
              <w:rPr>
                <w:rFonts w:asciiTheme="minorHAnsi" w:hAnsiTheme="minorHAnsi"/>
                <w:sz w:val="22"/>
                <w:szCs w:val="22"/>
              </w:rPr>
              <w:t xml:space="preserve"> well </w:t>
            </w:r>
            <w:r w:rsidR="00A57EA5">
              <w:rPr>
                <w:rFonts w:asciiTheme="minorHAnsi" w:hAnsiTheme="minorHAnsi"/>
                <w:sz w:val="22"/>
                <w:szCs w:val="22"/>
              </w:rPr>
              <w:t>a</w:t>
            </w:r>
            <w:r>
              <w:rPr>
                <w:rFonts w:asciiTheme="minorHAnsi" w:hAnsiTheme="minorHAnsi"/>
                <w:sz w:val="22"/>
                <w:szCs w:val="22"/>
              </w:rPr>
              <w:t>s they could. It has also been identified that Stakeholders both people who access our services and partner agencies, do not always provide feedback.</w:t>
            </w:r>
          </w:p>
          <w:p w:rsidR="00A57EA5" w:rsidRDefault="00C83F8C" w:rsidP="00126362">
            <w:pPr>
              <w:rPr>
                <w:rFonts w:asciiTheme="minorHAnsi" w:hAnsiTheme="minorHAnsi"/>
                <w:sz w:val="22"/>
                <w:szCs w:val="22"/>
              </w:rPr>
            </w:pPr>
            <w:r>
              <w:rPr>
                <w:rFonts w:asciiTheme="minorHAnsi" w:hAnsiTheme="minorHAnsi"/>
                <w:sz w:val="22"/>
                <w:szCs w:val="22"/>
              </w:rPr>
              <w:t>Staff will take action to remind their teams about recording feedback and we will also consider different ways of gathering feedback from stakeholders</w:t>
            </w:r>
          </w:p>
          <w:p w:rsidR="00C83F8C" w:rsidRPr="002229E1" w:rsidRDefault="00A57EA5" w:rsidP="00126362">
            <w:pPr>
              <w:rPr>
                <w:rFonts w:asciiTheme="minorHAnsi" w:hAnsiTheme="minorHAnsi"/>
                <w:sz w:val="22"/>
                <w:szCs w:val="22"/>
              </w:rPr>
            </w:pPr>
            <w:r>
              <w:rPr>
                <w:rFonts w:asciiTheme="minorHAnsi" w:hAnsiTheme="minorHAnsi"/>
                <w:sz w:val="22"/>
                <w:szCs w:val="22"/>
              </w:rPr>
              <w:t xml:space="preserve">We want to make sure that the people we support are safe and listened to- we have appointed a Together with Tenants Lead however this year we are also going to work with a consultant to look at new ideas for improving engagement </w:t>
            </w:r>
            <w:r w:rsidR="00C83F8C">
              <w:rPr>
                <w:rFonts w:asciiTheme="minorHAnsi" w:hAnsiTheme="minorHAnsi"/>
                <w:sz w:val="22"/>
                <w:szCs w:val="22"/>
              </w:rPr>
              <w:t xml:space="preserve"> </w:t>
            </w:r>
            <w:r>
              <w:rPr>
                <w:rFonts w:asciiTheme="minorHAnsi" w:hAnsiTheme="minorHAnsi"/>
                <w:sz w:val="22"/>
                <w:szCs w:val="22"/>
              </w:rPr>
              <w:t xml:space="preserve">and increasing opportunities for tenants to meet face to face with members of our Boards </w:t>
            </w:r>
            <w:r w:rsidR="00AB6D10">
              <w:rPr>
                <w:rFonts w:asciiTheme="minorHAnsi" w:hAnsiTheme="minorHAnsi"/>
                <w:sz w:val="22"/>
                <w:szCs w:val="22"/>
              </w:rPr>
              <w:t>( This action has been agreed in our Organisations Business Plan)</w:t>
            </w:r>
          </w:p>
        </w:tc>
      </w:tr>
      <w:tr w:rsidR="00354A66" w:rsidRPr="001F7C41" w:rsidTr="00126362">
        <w:trPr>
          <w:trHeight w:val="284"/>
          <w:jc w:val="right"/>
        </w:trPr>
        <w:tc>
          <w:tcPr>
            <w:tcW w:w="15593" w:type="dxa"/>
            <w:gridSpan w:val="10"/>
            <w:shd w:val="clear" w:color="auto" w:fill="E5DFEC"/>
          </w:tcPr>
          <w:p w:rsidR="00354A66" w:rsidRPr="001F7C41" w:rsidRDefault="00354A66" w:rsidP="00126362">
            <w:pPr>
              <w:jc w:val="center"/>
              <w:rPr>
                <w:rFonts w:ascii="Calibri" w:eastAsia="Calibri" w:hAnsi="Calibri"/>
                <w:b/>
                <w:color w:val="auto"/>
                <w:sz w:val="24"/>
                <w:szCs w:val="24"/>
              </w:rPr>
            </w:pPr>
            <w:r w:rsidRPr="001F7C41">
              <w:rPr>
                <w:rFonts w:ascii="Calibri" w:eastAsia="Calibri" w:hAnsi="Calibri"/>
                <w:b/>
                <w:color w:val="auto"/>
                <w:sz w:val="24"/>
                <w:szCs w:val="24"/>
              </w:rPr>
              <w:t>Action plan</w:t>
            </w:r>
          </w:p>
        </w:tc>
      </w:tr>
      <w:tr w:rsidR="00354A66" w:rsidRPr="001F7C41" w:rsidTr="00126362">
        <w:trPr>
          <w:trHeight w:val="284"/>
          <w:jc w:val="right"/>
        </w:trPr>
        <w:tc>
          <w:tcPr>
            <w:tcW w:w="6255" w:type="dxa"/>
            <w:gridSpan w:val="3"/>
            <w:shd w:val="clear" w:color="auto" w:fill="E5DFEC"/>
          </w:tcPr>
          <w:p w:rsidR="00354A66" w:rsidRPr="001F7C41" w:rsidRDefault="00354A66" w:rsidP="00126362">
            <w:pPr>
              <w:jc w:val="center"/>
              <w:rPr>
                <w:rFonts w:ascii="Calibri" w:eastAsia="Calibri" w:hAnsi="Calibri"/>
                <w:b/>
                <w:color w:val="auto"/>
                <w:sz w:val="24"/>
                <w:szCs w:val="24"/>
              </w:rPr>
            </w:pPr>
            <w:r w:rsidRPr="001F7C41">
              <w:rPr>
                <w:rFonts w:ascii="Calibri" w:eastAsia="Calibri" w:hAnsi="Calibri"/>
                <w:b/>
                <w:color w:val="auto"/>
                <w:sz w:val="24"/>
                <w:szCs w:val="24"/>
              </w:rPr>
              <w:t xml:space="preserve">What can we do better? </w:t>
            </w:r>
          </w:p>
        </w:tc>
        <w:tc>
          <w:tcPr>
            <w:tcW w:w="4252" w:type="dxa"/>
            <w:gridSpan w:val="2"/>
            <w:shd w:val="clear" w:color="auto" w:fill="E5DFEC"/>
          </w:tcPr>
          <w:p w:rsidR="00354A66" w:rsidRPr="001F7C41" w:rsidRDefault="00354A66" w:rsidP="00126362">
            <w:pPr>
              <w:jc w:val="center"/>
              <w:rPr>
                <w:rFonts w:ascii="Calibri" w:eastAsia="Calibri" w:hAnsi="Calibri"/>
                <w:b/>
                <w:color w:val="auto"/>
                <w:sz w:val="24"/>
                <w:szCs w:val="24"/>
              </w:rPr>
            </w:pPr>
            <w:r w:rsidRPr="001F7C41">
              <w:rPr>
                <w:rFonts w:ascii="Calibri" w:eastAsia="Calibri" w:hAnsi="Calibri"/>
                <w:b/>
                <w:color w:val="auto"/>
                <w:sz w:val="24"/>
                <w:szCs w:val="24"/>
              </w:rPr>
              <w:t xml:space="preserve">How we will do this </w:t>
            </w:r>
          </w:p>
        </w:tc>
        <w:tc>
          <w:tcPr>
            <w:tcW w:w="3260" w:type="dxa"/>
            <w:gridSpan w:val="4"/>
            <w:tcBorders>
              <w:right w:val="single" w:sz="4" w:space="0" w:color="auto"/>
            </w:tcBorders>
            <w:shd w:val="clear" w:color="auto" w:fill="E5DFEC"/>
          </w:tcPr>
          <w:p w:rsidR="00354A66" w:rsidRPr="001F7C41" w:rsidRDefault="00354A66" w:rsidP="00126362">
            <w:pPr>
              <w:jc w:val="center"/>
              <w:rPr>
                <w:rFonts w:ascii="Calibri" w:eastAsia="Calibri" w:hAnsi="Calibri"/>
                <w:b/>
                <w:color w:val="auto"/>
                <w:sz w:val="24"/>
                <w:szCs w:val="24"/>
              </w:rPr>
            </w:pPr>
            <w:r>
              <w:rPr>
                <w:rFonts w:ascii="Calibri" w:eastAsia="Calibri" w:hAnsi="Calibri"/>
                <w:b/>
                <w:color w:val="auto"/>
                <w:sz w:val="24"/>
                <w:szCs w:val="24"/>
              </w:rPr>
              <w:t>Responsibility</w:t>
            </w:r>
          </w:p>
        </w:tc>
        <w:tc>
          <w:tcPr>
            <w:tcW w:w="1826" w:type="dxa"/>
            <w:tcBorders>
              <w:left w:val="single" w:sz="4" w:space="0" w:color="auto"/>
            </w:tcBorders>
            <w:shd w:val="clear" w:color="auto" w:fill="E5DFEC"/>
          </w:tcPr>
          <w:p w:rsidR="00354A66" w:rsidRPr="001F7C41" w:rsidRDefault="00354A66" w:rsidP="00126362">
            <w:pPr>
              <w:jc w:val="center"/>
              <w:rPr>
                <w:rFonts w:ascii="Calibri" w:eastAsia="Calibri" w:hAnsi="Calibri"/>
                <w:b/>
                <w:color w:val="auto"/>
                <w:sz w:val="24"/>
                <w:szCs w:val="24"/>
              </w:rPr>
            </w:pPr>
            <w:r>
              <w:rPr>
                <w:rFonts w:ascii="Calibri" w:eastAsia="Calibri" w:hAnsi="Calibri"/>
                <w:b/>
                <w:color w:val="auto"/>
                <w:sz w:val="24"/>
                <w:szCs w:val="24"/>
              </w:rPr>
              <w:t xml:space="preserve">By </w:t>
            </w:r>
            <w:r w:rsidRPr="001F7C41">
              <w:rPr>
                <w:rFonts w:ascii="Calibri" w:eastAsia="Calibri" w:hAnsi="Calibri"/>
                <w:b/>
                <w:color w:val="auto"/>
                <w:sz w:val="24"/>
                <w:szCs w:val="24"/>
              </w:rPr>
              <w:t xml:space="preserve">When </w:t>
            </w:r>
          </w:p>
        </w:tc>
      </w:tr>
      <w:tr w:rsidR="00354A66" w:rsidRPr="001F7C41" w:rsidTr="009F477D">
        <w:trPr>
          <w:trHeight w:val="547"/>
          <w:jc w:val="right"/>
        </w:trPr>
        <w:tc>
          <w:tcPr>
            <w:tcW w:w="6255" w:type="dxa"/>
            <w:gridSpan w:val="3"/>
            <w:vMerge w:val="restart"/>
            <w:shd w:val="clear" w:color="auto" w:fill="FFFFFF" w:themeFill="background1"/>
          </w:tcPr>
          <w:p w:rsidR="00354A66" w:rsidRPr="00AB6D10" w:rsidRDefault="000D0784" w:rsidP="000D0784">
            <w:pPr>
              <w:contextualSpacing/>
              <w:rPr>
                <w:rFonts w:ascii="Calibri" w:eastAsia="Calibri" w:hAnsi="Calibri"/>
                <w:color w:val="auto"/>
                <w:sz w:val="22"/>
                <w:szCs w:val="22"/>
              </w:rPr>
            </w:pPr>
            <w:r w:rsidRPr="000D0784">
              <w:rPr>
                <w:rFonts w:ascii="Calibri" w:eastAsia="Calibri" w:hAnsi="Calibri"/>
                <w:color w:val="002060"/>
                <w:sz w:val="22"/>
                <w:szCs w:val="22"/>
              </w:rPr>
              <w:t xml:space="preserve">Review Induction Process to ensure that this encompasses expectations and standards around Customer Service and Service Delivery </w:t>
            </w:r>
          </w:p>
        </w:tc>
        <w:tc>
          <w:tcPr>
            <w:tcW w:w="4252" w:type="dxa"/>
            <w:gridSpan w:val="2"/>
            <w:shd w:val="clear" w:color="auto" w:fill="auto"/>
          </w:tcPr>
          <w:p w:rsidR="00354A66" w:rsidRPr="000D0784" w:rsidRDefault="000D0784" w:rsidP="000D0784">
            <w:pPr>
              <w:pStyle w:val="ListParagraph"/>
              <w:numPr>
                <w:ilvl w:val="0"/>
                <w:numId w:val="19"/>
              </w:numPr>
              <w:spacing w:after="200" w:line="276" w:lineRule="auto"/>
              <w:contextualSpacing/>
              <w:rPr>
                <w:rFonts w:ascii="Calibri" w:eastAsia="Calibri" w:hAnsi="Calibri"/>
                <w:color w:val="002060"/>
                <w:sz w:val="22"/>
                <w:szCs w:val="22"/>
              </w:rPr>
            </w:pPr>
            <w:r>
              <w:rPr>
                <w:rFonts w:ascii="Calibri" w:eastAsia="Calibri" w:hAnsi="Calibri"/>
                <w:color w:val="002060"/>
                <w:sz w:val="22"/>
                <w:szCs w:val="22"/>
              </w:rPr>
              <w:t xml:space="preserve">Review Induction checklists </w:t>
            </w:r>
          </w:p>
        </w:tc>
        <w:tc>
          <w:tcPr>
            <w:tcW w:w="3260" w:type="dxa"/>
            <w:gridSpan w:val="4"/>
            <w:tcBorders>
              <w:right w:val="single" w:sz="4" w:space="0" w:color="auto"/>
            </w:tcBorders>
            <w:shd w:val="clear" w:color="auto" w:fill="auto"/>
          </w:tcPr>
          <w:p w:rsidR="00354A66" w:rsidRPr="00AB6D10" w:rsidRDefault="00CB215E" w:rsidP="00126362">
            <w:pPr>
              <w:rPr>
                <w:rFonts w:ascii="Calibri" w:eastAsia="Calibri" w:hAnsi="Calibri"/>
                <w:color w:val="002060"/>
                <w:sz w:val="22"/>
                <w:szCs w:val="22"/>
              </w:rPr>
            </w:pPr>
            <w:r>
              <w:rPr>
                <w:rFonts w:ascii="Calibri" w:eastAsia="Calibri" w:hAnsi="Calibri"/>
                <w:color w:val="002060"/>
                <w:sz w:val="22"/>
                <w:szCs w:val="22"/>
              </w:rPr>
              <w:t>HR/SMT</w:t>
            </w:r>
          </w:p>
        </w:tc>
        <w:tc>
          <w:tcPr>
            <w:tcW w:w="1826" w:type="dxa"/>
            <w:tcBorders>
              <w:left w:val="single" w:sz="4" w:space="0" w:color="auto"/>
            </w:tcBorders>
            <w:shd w:val="clear" w:color="auto" w:fill="auto"/>
          </w:tcPr>
          <w:p w:rsidR="00354A66" w:rsidRPr="00AB6D10" w:rsidRDefault="00CB215E" w:rsidP="00126362">
            <w:pPr>
              <w:rPr>
                <w:rFonts w:ascii="Calibri" w:eastAsia="Calibri" w:hAnsi="Calibri"/>
                <w:color w:val="002060"/>
                <w:sz w:val="22"/>
                <w:szCs w:val="22"/>
              </w:rPr>
            </w:pPr>
            <w:r w:rsidRPr="00AB6D10">
              <w:rPr>
                <w:rFonts w:ascii="Calibri" w:eastAsia="Calibri" w:hAnsi="Calibri"/>
                <w:color w:val="002060"/>
                <w:sz w:val="22"/>
                <w:szCs w:val="22"/>
              </w:rPr>
              <w:t>31.10.24</w:t>
            </w:r>
          </w:p>
        </w:tc>
      </w:tr>
      <w:tr w:rsidR="00CB215E" w:rsidRPr="001F7C41" w:rsidTr="009F477D">
        <w:trPr>
          <w:trHeight w:val="540"/>
          <w:jc w:val="right"/>
        </w:trPr>
        <w:tc>
          <w:tcPr>
            <w:tcW w:w="6255" w:type="dxa"/>
            <w:gridSpan w:val="3"/>
            <w:vMerge/>
            <w:shd w:val="clear" w:color="auto" w:fill="FFFFFF" w:themeFill="background1"/>
          </w:tcPr>
          <w:p w:rsidR="00CB215E" w:rsidRPr="00AB6D10" w:rsidRDefault="00CB215E" w:rsidP="00CB215E">
            <w:pPr>
              <w:numPr>
                <w:ilvl w:val="0"/>
                <w:numId w:val="4"/>
              </w:numPr>
              <w:spacing w:after="200" w:line="276" w:lineRule="auto"/>
              <w:contextualSpacing/>
              <w:rPr>
                <w:rFonts w:ascii="Calibri" w:eastAsia="Calibri" w:hAnsi="Calibri"/>
                <w:color w:val="auto"/>
                <w:sz w:val="22"/>
                <w:szCs w:val="22"/>
              </w:rPr>
            </w:pPr>
          </w:p>
        </w:tc>
        <w:tc>
          <w:tcPr>
            <w:tcW w:w="4252" w:type="dxa"/>
            <w:gridSpan w:val="2"/>
            <w:shd w:val="clear" w:color="auto" w:fill="auto"/>
          </w:tcPr>
          <w:p w:rsidR="00CB215E" w:rsidRPr="00CB215E" w:rsidRDefault="00CB215E" w:rsidP="00CB215E">
            <w:pPr>
              <w:pStyle w:val="ListParagraph"/>
              <w:numPr>
                <w:ilvl w:val="0"/>
                <w:numId w:val="19"/>
              </w:numPr>
              <w:spacing w:after="200" w:line="276" w:lineRule="auto"/>
              <w:contextualSpacing/>
              <w:rPr>
                <w:rFonts w:ascii="Calibri" w:eastAsia="Calibri" w:hAnsi="Calibri"/>
                <w:color w:val="002060"/>
                <w:sz w:val="22"/>
                <w:szCs w:val="22"/>
              </w:rPr>
            </w:pPr>
            <w:r>
              <w:rPr>
                <w:rFonts w:ascii="Calibri" w:eastAsia="Calibri" w:hAnsi="Calibri"/>
                <w:color w:val="002060"/>
                <w:sz w:val="22"/>
                <w:szCs w:val="22"/>
              </w:rPr>
              <w:t xml:space="preserve">Briefing with Managers to define expectations and ensure this is cascaded to teams </w:t>
            </w:r>
            <w:r w:rsidRPr="00CB215E">
              <w:rPr>
                <w:rFonts w:ascii="Calibri" w:eastAsia="Calibri" w:hAnsi="Calibri"/>
                <w:color w:val="002060"/>
                <w:sz w:val="22"/>
                <w:szCs w:val="22"/>
              </w:rPr>
              <w:t xml:space="preserve"> </w:t>
            </w:r>
          </w:p>
        </w:tc>
        <w:tc>
          <w:tcPr>
            <w:tcW w:w="3260" w:type="dxa"/>
            <w:gridSpan w:val="4"/>
            <w:tcBorders>
              <w:right w:val="single" w:sz="4" w:space="0" w:color="auto"/>
            </w:tcBorders>
            <w:shd w:val="clear" w:color="auto" w:fill="auto"/>
          </w:tcPr>
          <w:p w:rsidR="00CB215E" w:rsidRPr="00AB6D10" w:rsidRDefault="00CB215E" w:rsidP="00CB215E">
            <w:pPr>
              <w:rPr>
                <w:rFonts w:ascii="Calibri" w:eastAsia="Calibri" w:hAnsi="Calibri"/>
                <w:color w:val="002060"/>
                <w:sz w:val="22"/>
                <w:szCs w:val="22"/>
              </w:rPr>
            </w:pPr>
            <w:r>
              <w:rPr>
                <w:rFonts w:ascii="Calibri" w:eastAsia="Calibri" w:hAnsi="Calibri"/>
                <w:color w:val="002060"/>
                <w:sz w:val="22"/>
                <w:szCs w:val="22"/>
              </w:rPr>
              <w:t>HR/SMT</w:t>
            </w:r>
          </w:p>
        </w:tc>
        <w:tc>
          <w:tcPr>
            <w:tcW w:w="1826" w:type="dxa"/>
            <w:tcBorders>
              <w:left w:val="single" w:sz="4" w:space="0" w:color="auto"/>
            </w:tcBorders>
            <w:shd w:val="clear" w:color="auto" w:fill="auto"/>
          </w:tcPr>
          <w:p w:rsidR="00CB215E" w:rsidRPr="00AB6D10" w:rsidRDefault="00CB215E" w:rsidP="00CB215E">
            <w:pPr>
              <w:rPr>
                <w:rFonts w:ascii="Calibri" w:eastAsia="Calibri" w:hAnsi="Calibri"/>
                <w:color w:val="002060"/>
                <w:sz w:val="22"/>
                <w:szCs w:val="22"/>
              </w:rPr>
            </w:pPr>
            <w:r w:rsidRPr="00AB6D10">
              <w:rPr>
                <w:rFonts w:ascii="Calibri" w:eastAsia="Calibri" w:hAnsi="Calibri"/>
                <w:color w:val="002060"/>
                <w:sz w:val="22"/>
                <w:szCs w:val="22"/>
              </w:rPr>
              <w:t>31.10.24</w:t>
            </w:r>
          </w:p>
        </w:tc>
      </w:tr>
      <w:tr w:rsidR="00CB215E" w:rsidRPr="001F7C41" w:rsidTr="009F477D">
        <w:trPr>
          <w:trHeight w:val="570"/>
          <w:jc w:val="right"/>
        </w:trPr>
        <w:tc>
          <w:tcPr>
            <w:tcW w:w="6255" w:type="dxa"/>
            <w:gridSpan w:val="3"/>
            <w:vMerge w:val="restart"/>
            <w:shd w:val="clear" w:color="auto" w:fill="FFFFFF" w:themeFill="background1"/>
          </w:tcPr>
          <w:p w:rsidR="00CB215E" w:rsidRPr="001F7C41" w:rsidRDefault="00CB215E" w:rsidP="00CB215E">
            <w:pPr>
              <w:rPr>
                <w:rFonts w:ascii="Calibri" w:eastAsia="Calibri" w:hAnsi="Calibri"/>
                <w:color w:val="auto"/>
                <w:sz w:val="24"/>
                <w:szCs w:val="24"/>
              </w:rPr>
            </w:pPr>
            <w:r w:rsidRPr="000D0784">
              <w:rPr>
                <w:rFonts w:ascii="Calibri" w:eastAsia="Calibri" w:hAnsi="Calibri"/>
                <w:color w:val="002060"/>
                <w:sz w:val="24"/>
                <w:szCs w:val="24"/>
              </w:rPr>
              <w:lastRenderedPageBreak/>
              <w:t xml:space="preserve">Improve face to face interaction between people we support and our Board members to ensure that people feel safe and listened to </w:t>
            </w:r>
          </w:p>
        </w:tc>
        <w:tc>
          <w:tcPr>
            <w:tcW w:w="4252" w:type="dxa"/>
            <w:gridSpan w:val="2"/>
            <w:shd w:val="clear" w:color="auto" w:fill="auto"/>
          </w:tcPr>
          <w:p w:rsidR="00CB215E" w:rsidRPr="00AB6D10" w:rsidRDefault="00CB215E" w:rsidP="00CB215E">
            <w:pPr>
              <w:pStyle w:val="ListParagraph"/>
              <w:numPr>
                <w:ilvl w:val="0"/>
                <w:numId w:val="16"/>
              </w:numPr>
              <w:spacing w:after="200" w:line="276" w:lineRule="auto"/>
              <w:contextualSpacing/>
              <w:rPr>
                <w:rFonts w:ascii="Calibri" w:eastAsia="Calibri" w:hAnsi="Calibri"/>
                <w:color w:val="002060"/>
                <w:sz w:val="22"/>
                <w:szCs w:val="22"/>
              </w:rPr>
            </w:pPr>
            <w:r w:rsidRPr="00AB6D10">
              <w:rPr>
                <w:rFonts w:ascii="Calibri" w:eastAsia="Calibri" w:hAnsi="Calibri"/>
                <w:color w:val="002060"/>
                <w:sz w:val="22"/>
                <w:szCs w:val="22"/>
              </w:rPr>
              <w:t>Continue to facilitate involvement activities</w:t>
            </w:r>
            <w:r w:rsidRPr="00AB6D10">
              <w:rPr>
                <w:sz w:val="22"/>
                <w:szCs w:val="22"/>
              </w:rPr>
              <w:t xml:space="preserve"> </w:t>
            </w:r>
            <w:r w:rsidRPr="00AB6D10">
              <w:rPr>
                <w:rFonts w:ascii="Calibri" w:eastAsia="Calibri" w:hAnsi="Calibri"/>
                <w:color w:val="002060"/>
                <w:sz w:val="22"/>
                <w:szCs w:val="22"/>
              </w:rPr>
              <w:t xml:space="preserve">throughout the year including Board visits to schemes </w:t>
            </w:r>
          </w:p>
        </w:tc>
        <w:tc>
          <w:tcPr>
            <w:tcW w:w="3260" w:type="dxa"/>
            <w:gridSpan w:val="4"/>
            <w:tcBorders>
              <w:right w:val="single" w:sz="4" w:space="0" w:color="auto"/>
            </w:tcBorders>
            <w:shd w:val="clear" w:color="auto" w:fill="auto"/>
          </w:tcPr>
          <w:p w:rsidR="00CB215E" w:rsidRPr="00AB6D10" w:rsidRDefault="00CB215E" w:rsidP="00CB215E">
            <w:pPr>
              <w:rPr>
                <w:rFonts w:ascii="Calibri" w:eastAsia="Calibri" w:hAnsi="Calibri"/>
                <w:color w:val="002060"/>
                <w:sz w:val="22"/>
                <w:szCs w:val="22"/>
              </w:rPr>
            </w:pPr>
            <w:r w:rsidRPr="00AB6D10">
              <w:rPr>
                <w:rFonts w:ascii="Calibri" w:eastAsia="Calibri" w:hAnsi="Calibri"/>
                <w:color w:val="002060"/>
                <w:sz w:val="22"/>
                <w:szCs w:val="22"/>
              </w:rPr>
              <w:t>SMT/Together</w:t>
            </w:r>
          </w:p>
          <w:p w:rsidR="00CB215E" w:rsidRPr="00AB6D10" w:rsidRDefault="00CB215E" w:rsidP="00CB215E">
            <w:pPr>
              <w:rPr>
                <w:rFonts w:ascii="Calibri" w:eastAsia="Calibri" w:hAnsi="Calibri"/>
                <w:color w:val="002060"/>
                <w:sz w:val="22"/>
                <w:szCs w:val="22"/>
              </w:rPr>
            </w:pPr>
            <w:r w:rsidRPr="00AB6D10">
              <w:rPr>
                <w:rFonts w:ascii="Calibri" w:eastAsia="Calibri" w:hAnsi="Calibri"/>
                <w:color w:val="002060"/>
                <w:sz w:val="22"/>
                <w:szCs w:val="22"/>
              </w:rPr>
              <w:t xml:space="preserve"> With Tenants Lead </w:t>
            </w:r>
          </w:p>
        </w:tc>
        <w:tc>
          <w:tcPr>
            <w:tcW w:w="1826" w:type="dxa"/>
            <w:tcBorders>
              <w:left w:val="single" w:sz="4" w:space="0" w:color="auto"/>
            </w:tcBorders>
            <w:shd w:val="clear" w:color="auto" w:fill="auto"/>
          </w:tcPr>
          <w:p w:rsidR="00CB215E" w:rsidRPr="00AB6D10" w:rsidRDefault="00CB215E" w:rsidP="00CB215E">
            <w:pPr>
              <w:rPr>
                <w:rFonts w:ascii="Calibri" w:eastAsia="Calibri" w:hAnsi="Calibri"/>
                <w:color w:val="002060"/>
                <w:sz w:val="22"/>
                <w:szCs w:val="22"/>
              </w:rPr>
            </w:pPr>
            <w:r>
              <w:rPr>
                <w:rFonts w:ascii="Calibri" w:eastAsia="Calibri" w:hAnsi="Calibri"/>
                <w:color w:val="002060"/>
                <w:sz w:val="22"/>
                <w:szCs w:val="22"/>
              </w:rPr>
              <w:t>30.03.25</w:t>
            </w:r>
          </w:p>
        </w:tc>
      </w:tr>
      <w:tr w:rsidR="00CB215E" w:rsidRPr="001F7C41" w:rsidTr="009F477D">
        <w:trPr>
          <w:trHeight w:val="508"/>
          <w:jc w:val="right"/>
        </w:trPr>
        <w:tc>
          <w:tcPr>
            <w:tcW w:w="6255" w:type="dxa"/>
            <w:gridSpan w:val="3"/>
            <w:vMerge/>
            <w:shd w:val="clear" w:color="auto" w:fill="FFFFFF" w:themeFill="background1"/>
          </w:tcPr>
          <w:p w:rsidR="00CB215E" w:rsidRPr="001F7C41" w:rsidRDefault="00CB215E" w:rsidP="00CB215E">
            <w:pPr>
              <w:numPr>
                <w:ilvl w:val="0"/>
                <w:numId w:val="4"/>
              </w:numPr>
              <w:spacing w:after="200" w:line="276" w:lineRule="auto"/>
              <w:contextualSpacing/>
              <w:rPr>
                <w:rFonts w:ascii="Calibri" w:eastAsia="Calibri" w:hAnsi="Calibri"/>
                <w:color w:val="auto"/>
                <w:sz w:val="24"/>
                <w:szCs w:val="24"/>
              </w:rPr>
            </w:pPr>
          </w:p>
        </w:tc>
        <w:tc>
          <w:tcPr>
            <w:tcW w:w="4252" w:type="dxa"/>
            <w:gridSpan w:val="2"/>
            <w:shd w:val="clear" w:color="auto" w:fill="auto"/>
          </w:tcPr>
          <w:p w:rsidR="00CB215E" w:rsidRPr="00AB6D10" w:rsidRDefault="00CB215E" w:rsidP="00CB215E">
            <w:pPr>
              <w:pStyle w:val="ListParagraph"/>
              <w:numPr>
                <w:ilvl w:val="0"/>
                <w:numId w:val="16"/>
              </w:numPr>
              <w:spacing w:after="200" w:line="276" w:lineRule="auto"/>
              <w:contextualSpacing/>
              <w:rPr>
                <w:rFonts w:ascii="Calibri" w:eastAsia="Calibri" w:hAnsi="Calibri"/>
                <w:color w:val="002060"/>
                <w:sz w:val="22"/>
                <w:szCs w:val="22"/>
              </w:rPr>
            </w:pPr>
            <w:r w:rsidRPr="00AB6D10">
              <w:rPr>
                <w:rFonts w:ascii="Calibri" w:eastAsia="Calibri" w:hAnsi="Calibri"/>
                <w:color w:val="002060"/>
                <w:sz w:val="22"/>
                <w:szCs w:val="22"/>
              </w:rPr>
              <w:t xml:space="preserve">Engage a specialist consultant to work with tenants and the organisation to ensure meaningful engagement activities are facilitated. </w:t>
            </w:r>
          </w:p>
          <w:p w:rsidR="00CB215E" w:rsidRPr="00AB6D10" w:rsidRDefault="00CB215E" w:rsidP="00CB215E">
            <w:pPr>
              <w:pStyle w:val="ListParagraph"/>
              <w:numPr>
                <w:ilvl w:val="0"/>
                <w:numId w:val="16"/>
              </w:numPr>
              <w:spacing w:after="200" w:line="276" w:lineRule="auto"/>
              <w:contextualSpacing/>
              <w:rPr>
                <w:rFonts w:ascii="Calibri" w:eastAsia="Calibri" w:hAnsi="Calibri"/>
                <w:color w:val="002060"/>
                <w:sz w:val="22"/>
                <w:szCs w:val="22"/>
              </w:rPr>
            </w:pPr>
            <w:r w:rsidRPr="00AB6D10">
              <w:rPr>
                <w:rFonts w:ascii="Calibri" w:eastAsia="Calibri" w:hAnsi="Calibri"/>
                <w:color w:val="002060"/>
                <w:sz w:val="22"/>
                <w:szCs w:val="22"/>
              </w:rPr>
              <w:t xml:space="preserve">Increase opportunities for tenants to engage with members of the Board-enabling tenants to share their views and ideas and provide feedback on the support they receive and general service delivery </w:t>
            </w:r>
          </w:p>
        </w:tc>
        <w:tc>
          <w:tcPr>
            <w:tcW w:w="3260" w:type="dxa"/>
            <w:gridSpan w:val="4"/>
            <w:tcBorders>
              <w:right w:val="single" w:sz="4" w:space="0" w:color="auto"/>
            </w:tcBorders>
            <w:shd w:val="clear" w:color="auto" w:fill="auto"/>
          </w:tcPr>
          <w:p w:rsidR="00CB215E" w:rsidRPr="00AB6D10" w:rsidRDefault="00CB215E" w:rsidP="00CB215E">
            <w:pPr>
              <w:rPr>
                <w:rFonts w:ascii="Calibri" w:eastAsia="Calibri" w:hAnsi="Calibri"/>
                <w:color w:val="002060"/>
                <w:sz w:val="22"/>
                <w:szCs w:val="22"/>
              </w:rPr>
            </w:pPr>
            <w:r w:rsidRPr="00AB6D10">
              <w:rPr>
                <w:rFonts w:ascii="Calibri" w:eastAsia="Calibri" w:hAnsi="Calibri"/>
                <w:color w:val="002060"/>
                <w:sz w:val="22"/>
                <w:szCs w:val="22"/>
              </w:rPr>
              <w:t>SMT</w:t>
            </w:r>
          </w:p>
          <w:p w:rsidR="00CB215E" w:rsidRPr="00AB6D10" w:rsidRDefault="00CB215E" w:rsidP="00CB215E">
            <w:pPr>
              <w:rPr>
                <w:rFonts w:ascii="Calibri" w:eastAsia="Calibri" w:hAnsi="Calibri"/>
                <w:color w:val="002060"/>
                <w:sz w:val="22"/>
                <w:szCs w:val="22"/>
              </w:rPr>
            </w:pPr>
            <w:r w:rsidRPr="00AB6D10">
              <w:rPr>
                <w:rFonts w:ascii="Calibri" w:eastAsia="Calibri" w:hAnsi="Calibri"/>
                <w:color w:val="002060"/>
                <w:sz w:val="22"/>
                <w:szCs w:val="22"/>
              </w:rPr>
              <w:t xml:space="preserve">External Consultant </w:t>
            </w:r>
          </w:p>
        </w:tc>
        <w:tc>
          <w:tcPr>
            <w:tcW w:w="1826" w:type="dxa"/>
            <w:tcBorders>
              <w:left w:val="single" w:sz="4" w:space="0" w:color="auto"/>
            </w:tcBorders>
            <w:shd w:val="clear" w:color="auto" w:fill="auto"/>
          </w:tcPr>
          <w:p w:rsidR="00CB215E" w:rsidRPr="00AB6D10" w:rsidRDefault="00CB215E" w:rsidP="00CB215E">
            <w:pPr>
              <w:rPr>
                <w:rFonts w:ascii="Calibri" w:eastAsia="Calibri" w:hAnsi="Calibri"/>
                <w:color w:val="002060"/>
                <w:sz w:val="22"/>
                <w:szCs w:val="22"/>
              </w:rPr>
            </w:pPr>
            <w:r w:rsidRPr="00AB6D10">
              <w:rPr>
                <w:rFonts w:ascii="Calibri" w:eastAsia="Calibri" w:hAnsi="Calibri"/>
                <w:color w:val="002060"/>
                <w:sz w:val="22"/>
                <w:szCs w:val="22"/>
              </w:rPr>
              <w:t>31.10.24</w:t>
            </w:r>
          </w:p>
        </w:tc>
      </w:tr>
      <w:tr w:rsidR="00CB215E" w:rsidRPr="001F7C41" w:rsidTr="009F477D">
        <w:trPr>
          <w:trHeight w:val="508"/>
          <w:jc w:val="right"/>
        </w:trPr>
        <w:tc>
          <w:tcPr>
            <w:tcW w:w="6255" w:type="dxa"/>
            <w:gridSpan w:val="3"/>
            <w:shd w:val="clear" w:color="auto" w:fill="FFFFFF" w:themeFill="background1"/>
          </w:tcPr>
          <w:p w:rsidR="00CB215E" w:rsidRPr="001F7C41" w:rsidRDefault="00CB215E" w:rsidP="00CB215E">
            <w:pPr>
              <w:spacing w:after="200" w:line="276" w:lineRule="auto"/>
              <w:contextualSpacing/>
              <w:rPr>
                <w:rFonts w:ascii="Calibri" w:eastAsia="Calibri" w:hAnsi="Calibri"/>
                <w:color w:val="auto"/>
                <w:sz w:val="24"/>
                <w:szCs w:val="24"/>
              </w:rPr>
            </w:pPr>
            <w:r w:rsidRPr="000D0784">
              <w:rPr>
                <w:rFonts w:ascii="Calibri" w:eastAsia="Calibri" w:hAnsi="Calibri"/>
                <w:color w:val="002060"/>
                <w:sz w:val="24"/>
                <w:szCs w:val="24"/>
              </w:rPr>
              <w:t>Improve records of feedback, compliments and suggestions</w:t>
            </w:r>
          </w:p>
        </w:tc>
        <w:tc>
          <w:tcPr>
            <w:tcW w:w="4252" w:type="dxa"/>
            <w:gridSpan w:val="2"/>
            <w:shd w:val="clear" w:color="auto" w:fill="auto"/>
          </w:tcPr>
          <w:p w:rsidR="00CB215E" w:rsidRPr="00AB6D10" w:rsidRDefault="00CB215E" w:rsidP="00CB215E">
            <w:pPr>
              <w:spacing w:after="200" w:line="276" w:lineRule="auto"/>
              <w:contextualSpacing/>
              <w:rPr>
                <w:rFonts w:ascii="Calibri" w:eastAsia="Calibri" w:hAnsi="Calibri"/>
                <w:color w:val="002060"/>
                <w:sz w:val="22"/>
                <w:szCs w:val="22"/>
              </w:rPr>
            </w:pPr>
            <w:r w:rsidRPr="00AB6D10">
              <w:rPr>
                <w:rFonts w:ascii="Calibri" w:eastAsia="Calibri" w:hAnsi="Calibri"/>
                <w:color w:val="002060"/>
                <w:sz w:val="22"/>
                <w:szCs w:val="22"/>
              </w:rPr>
              <w:t xml:space="preserve">Ensure each service has its own central log and remind and encourage people to discuss and record suggestions and compliments. Ensure that there is a standard agenda item on the team meeting minutes template </w:t>
            </w:r>
          </w:p>
        </w:tc>
        <w:tc>
          <w:tcPr>
            <w:tcW w:w="3260" w:type="dxa"/>
            <w:gridSpan w:val="4"/>
            <w:tcBorders>
              <w:right w:val="single" w:sz="4" w:space="0" w:color="auto"/>
            </w:tcBorders>
            <w:shd w:val="clear" w:color="auto" w:fill="auto"/>
          </w:tcPr>
          <w:p w:rsidR="00CB215E" w:rsidRPr="00AB6D10" w:rsidRDefault="00CB215E" w:rsidP="00CB215E">
            <w:pPr>
              <w:rPr>
                <w:rFonts w:ascii="Calibri" w:eastAsia="Calibri" w:hAnsi="Calibri"/>
                <w:color w:val="002060"/>
                <w:sz w:val="22"/>
                <w:szCs w:val="22"/>
              </w:rPr>
            </w:pPr>
            <w:r w:rsidRPr="00AB6D10">
              <w:rPr>
                <w:rFonts w:ascii="Calibri" w:eastAsia="Calibri" w:hAnsi="Calibri"/>
                <w:color w:val="002060"/>
                <w:sz w:val="22"/>
                <w:szCs w:val="22"/>
              </w:rPr>
              <w:t xml:space="preserve">Scheme Managers </w:t>
            </w:r>
          </w:p>
        </w:tc>
        <w:tc>
          <w:tcPr>
            <w:tcW w:w="1826" w:type="dxa"/>
            <w:tcBorders>
              <w:left w:val="single" w:sz="4" w:space="0" w:color="auto"/>
            </w:tcBorders>
            <w:shd w:val="clear" w:color="auto" w:fill="auto"/>
          </w:tcPr>
          <w:p w:rsidR="00CB215E" w:rsidRPr="00AB6D10" w:rsidRDefault="00CB215E" w:rsidP="00CB215E">
            <w:pPr>
              <w:rPr>
                <w:rFonts w:ascii="Calibri" w:eastAsia="Calibri" w:hAnsi="Calibri"/>
                <w:color w:val="002060"/>
                <w:sz w:val="22"/>
                <w:szCs w:val="22"/>
              </w:rPr>
            </w:pPr>
            <w:r>
              <w:rPr>
                <w:rFonts w:ascii="Calibri" w:eastAsia="Calibri" w:hAnsi="Calibri"/>
                <w:color w:val="002060"/>
                <w:sz w:val="22"/>
                <w:szCs w:val="22"/>
              </w:rPr>
              <w:t>31.06</w:t>
            </w:r>
            <w:r w:rsidRPr="00AB6D10">
              <w:rPr>
                <w:rFonts w:ascii="Calibri" w:eastAsia="Calibri" w:hAnsi="Calibri"/>
                <w:color w:val="002060"/>
                <w:sz w:val="22"/>
                <w:szCs w:val="22"/>
              </w:rPr>
              <w:t>.24</w:t>
            </w:r>
          </w:p>
        </w:tc>
      </w:tr>
    </w:tbl>
    <w:p w:rsidR="00354A66" w:rsidRPr="002229E1" w:rsidRDefault="00354A66" w:rsidP="00354A66">
      <w:pPr>
        <w:rPr>
          <w:rFonts w:asciiTheme="minorHAnsi" w:hAnsiTheme="minorHAnsi"/>
          <w:b/>
          <w:sz w:val="24"/>
          <w:szCs w:val="24"/>
        </w:rPr>
      </w:pPr>
      <w:bookmarkStart w:id="0" w:name="_GoBack"/>
      <w:bookmarkEnd w:id="0"/>
    </w:p>
    <w:p w:rsidR="00D71CF8" w:rsidRDefault="00D71CF8"/>
    <w:sectPr w:rsidR="00D71CF8" w:rsidSect="002D246D">
      <w:headerReference w:type="default" r:id="rId7"/>
      <w:pgSz w:w="16834" w:h="11909" w:orient="landscape" w:code="9"/>
      <w:pgMar w:top="993" w:right="674"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A09" w:rsidRDefault="007A4A09" w:rsidP="00354A66">
      <w:r>
        <w:separator/>
      </w:r>
    </w:p>
  </w:endnote>
  <w:endnote w:type="continuationSeparator" w:id="0">
    <w:p w:rsidR="007A4A09" w:rsidRDefault="007A4A09" w:rsidP="0035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A09" w:rsidRDefault="007A4A09" w:rsidP="00354A66">
      <w:r>
        <w:separator/>
      </w:r>
    </w:p>
  </w:footnote>
  <w:footnote w:type="continuationSeparator" w:id="0">
    <w:p w:rsidR="007A4A09" w:rsidRDefault="007A4A09" w:rsidP="00354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A66" w:rsidRPr="00354A66" w:rsidRDefault="00354A66" w:rsidP="00354A66">
    <w:pPr>
      <w:pStyle w:val="Header"/>
      <w:jc w:val="right"/>
      <w:rPr>
        <w:color w:val="auto"/>
      </w:rPr>
    </w:pPr>
    <w:r w:rsidRPr="00354A66">
      <w:rPr>
        <w:rFonts w:ascii="Times New Roman" w:hAnsi="Times New Roman" w:cs="Times New Roman"/>
        <w:noProof/>
        <w:color w:val="auto"/>
        <w:sz w:val="22"/>
        <w:lang w:eastAsia="en-GB"/>
      </w:rPr>
      <w:drawing>
        <wp:inline distT="0" distB="0" distL="0" distR="0" wp14:anchorId="4DFB0D53" wp14:editId="333B0324">
          <wp:extent cx="1162290" cy="49390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ford Housing Logo (Strap Line)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356" cy="550454"/>
                  </a:xfrm>
                  <a:prstGeom prst="rect">
                    <a:avLst/>
                  </a:prstGeom>
                </pic:spPr>
              </pic:pic>
            </a:graphicData>
          </a:graphic>
        </wp:inline>
      </w:drawing>
    </w:r>
    <w:r>
      <w:rPr>
        <w:rFonts w:asciiTheme="minorHAnsi" w:hAnsiTheme="minorHAnsi"/>
        <w:b/>
        <w:color w:val="FF0000"/>
        <w:sz w:val="22"/>
        <w:szCs w:val="22"/>
      </w:rPr>
      <w:t xml:space="preserve"> </w:t>
    </w:r>
    <w:r>
      <w:ptab w:relativeTo="margin" w:alignment="right" w:leader="none"/>
    </w:r>
    <w:r w:rsidRPr="00D474D8">
      <w:rPr>
        <w:noProof/>
        <w:lang w:eastAsia="en-GB"/>
      </w:rPr>
      <w:drawing>
        <wp:inline distT="0" distB="0" distL="0" distR="0" wp14:anchorId="2F7E3B3E" wp14:editId="18B38A26">
          <wp:extent cx="1089660" cy="627831"/>
          <wp:effectExtent l="0" t="0" r="0" b="127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738" cy="6296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23C4"/>
    <w:multiLevelType w:val="hybridMultilevel"/>
    <w:tmpl w:val="91748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45D17"/>
    <w:multiLevelType w:val="hybridMultilevel"/>
    <w:tmpl w:val="665A2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5307B"/>
    <w:multiLevelType w:val="hybridMultilevel"/>
    <w:tmpl w:val="FB9898B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AD68C6"/>
    <w:multiLevelType w:val="hybridMultilevel"/>
    <w:tmpl w:val="DD467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F0591"/>
    <w:multiLevelType w:val="hybridMultilevel"/>
    <w:tmpl w:val="3F54D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E4CC1"/>
    <w:multiLevelType w:val="hybridMultilevel"/>
    <w:tmpl w:val="9A5C41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A04F11"/>
    <w:multiLevelType w:val="hybridMultilevel"/>
    <w:tmpl w:val="D2407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C50076"/>
    <w:multiLevelType w:val="hybridMultilevel"/>
    <w:tmpl w:val="E7A43BAA"/>
    <w:lvl w:ilvl="0" w:tplc="649ADB32">
      <w:start w:val="1"/>
      <w:numFmt w:val="decimal"/>
      <w:lvlText w:val="%1."/>
      <w:lvlJc w:val="left"/>
      <w:pPr>
        <w:ind w:left="36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EC6BB6"/>
    <w:multiLevelType w:val="hybridMultilevel"/>
    <w:tmpl w:val="50E255C6"/>
    <w:lvl w:ilvl="0" w:tplc="F73EAE8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2BA2534"/>
    <w:multiLevelType w:val="hybridMultilevel"/>
    <w:tmpl w:val="FFD2B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645239"/>
    <w:multiLevelType w:val="hybridMultilevel"/>
    <w:tmpl w:val="62F6D4C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B33CE7"/>
    <w:multiLevelType w:val="hybridMultilevel"/>
    <w:tmpl w:val="2F9CD1BC"/>
    <w:lvl w:ilvl="0" w:tplc="0809000B">
      <w:start w:val="1"/>
      <w:numFmt w:val="bullet"/>
      <w:lvlText w:val=""/>
      <w:lvlJc w:val="left"/>
      <w:pPr>
        <w:ind w:left="2616" w:hanging="360"/>
      </w:pPr>
      <w:rPr>
        <w:rFonts w:ascii="Wingdings" w:hAnsi="Wingdings" w:hint="default"/>
      </w:rPr>
    </w:lvl>
    <w:lvl w:ilvl="1" w:tplc="08090003" w:tentative="1">
      <w:start w:val="1"/>
      <w:numFmt w:val="bullet"/>
      <w:lvlText w:val="o"/>
      <w:lvlJc w:val="left"/>
      <w:pPr>
        <w:ind w:left="3336" w:hanging="360"/>
      </w:pPr>
      <w:rPr>
        <w:rFonts w:ascii="Courier New" w:hAnsi="Courier New" w:cs="Courier New" w:hint="default"/>
      </w:rPr>
    </w:lvl>
    <w:lvl w:ilvl="2" w:tplc="08090005" w:tentative="1">
      <w:start w:val="1"/>
      <w:numFmt w:val="bullet"/>
      <w:lvlText w:val=""/>
      <w:lvlJc w:val="left"/>
      <w:pPr>
        <w:ind w:left="4056" w:hanging="360"/>
      </w:pPr>
      <w:rPr>
        <w:rFonts w:ascii="Wingdings" w:hAnsi="Wingdings" w:hint="default"/>
      </w:rPr>
    </w:lvl>
    <w:lvl w:ilvl="3" w:tplc="08090001" w:tentative="1">
      <w:start w:val="1"/>
      <w:numFmt w:val="bullet"/>
      <w:lvlText w:val=""/>
      <w:lvlJc w:val="left"/>
      <w:pPr>
        <w:ind w:left="4776" w:hanging="360"/>
      </w:pPr>
      <w:rPr>
        <w:rFonts w:ascii="Symbol" w:hAnsi="Symbol" w:hint="default"/>
      </w:rPr>
    </w:lvl>
    <w:lvl w:ilvl="4" w:tplc="08090003" w:tentative="1">
      <w:start w:val="1"/>
      <w:numFmt w:val="bullet"/>
      <w:lvlText w:val="o"/>
      <w:lvlJc w:val="left"/>
      <w:pPr>
        <w:ind w:left="5496" w:hanging="360"/>
      </w:pPr>
      <w:rPr>
        <w:rFonts w:ascii="Courier New" w:hAnsi="Courier New" w:cs="Courier New" w:hint="default"/>
      </w:rPr>
    </w:lvl>
    <w:lvl w:ilvl="5" w:tplc="08090005" w:tentative="1">
      <w:start w:val="1"/>
      <w:numFmt w:val="bullet"/>
      <w:lvlText w:val=""/>
      <w:lvlJc w:val="left"/>
      <w:pPr>
        <w:ind w:left="6216" w:hanging="360"/>
      </w:pPr>
      <w:rPr>
        <w:rFonts w:ascii="Wingdings" w:hAnsi="Wingdings" w:hint="default"/>
      </w:rPr>
    </w:lvl>
    <w:lvl w:ilvl="6" w:tplc="08090001" w:tentative="1">
      <w:start w:val="1"/>
      <w:numFmt w:val="bullet"/>
      <w:lvlText w:val=""/>
      <w:lvlJc w:val="left"/>
      <w:pPr>
        <w:ind w:left="6936" w:hanging="360"/>
      </w:pPr>
      <w:rPr>
        <w:rFonts w:ascii="Symbol" w:hAnsi="Symbol" w:hint="default"/>
      </w:rPr>
    </w:lvl>
    <w:lvl w:ilvl="7" w:tplc="08090003" w:tentative="1">
      <w:start w:val="1"/>
      <w:numFmt w:val="bullet"/>
      <w:lvlText w:val="o"/>
      <w:lvlJc w:val="left"/>
      <w:pPr>
        <w:ind w:left="7656" w:hanging="360"/>
      </w:pPr>
      <w:rPr>
        <w:rFonts w:ascii="Courier New" w:hAnsi="Courier New" w:cs="Courier New" w:hint="default"/>
      </w:rPr>
    </w:lvl>
    <w:lvl w:ilvl="8" w:tplc="08090005" w:tentative="1">
      <w:start w:val="1"/>
      <w:numFmt w:val="bullet"/>
      <w:lvlText w:val=""/>
      <w:lvlJc w:val="left"/>
      <w:pPr>
        <w:ind w:left="8376" w:hanging="360"/>
      </w:pPr>
      <w:rPr>
        <w:rFonts w:ascii="Wingdings" w:hAnsi="Wingdings" w:hint="default"/>
      </w:rPr>
    </w:lvl>
  </w:abstractNum>
  <w:abstractNum w:abstractNumId="12" w15:restartNumberingAfterBreak="0">
    <w:nsid w:val="5CED3BCC"/>
    <w:multiLevelType w:val="hybridMultilevel"/>
    <w:tmpl w:val="57408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A83BC3"/>
    <w:multiLevelType w:val="hybridMultilevel"/>
    <w:tmpl w:val="3686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3E29DE"/>
    <w:multiLevelType w:val="hybridMultilevel"/>
    <w:tmpl w:val="97FC4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8668CC"/>
    <w:multiLevelType w:val="hybridMultilevel"/>
    <w:tmpl w:val="63CE2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CD2F72"/>
    <w:multiLevelType w:val="hybridMultilevel"/>
    <w:tmpl w:val="B4BE8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503368"/>
    <w:multiLevelType w:val="hybridMultilevel"/>
    <w:tmpl w:val="C53C2C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7D5A44"/>
    <w:multiLevelType w:val="hybridMultilevel"/>
    <w:tmpl w:val="91D04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7"/>
  </w:num>
  <w:num w:numId="3">
    <w:abstractNumId w:val="8"/>
  </w:num>
  <w:num w:numId="4">
    <w:abstractNumId w:val="15"/>
  </w:num>
  <w:num w:numId="5">
    <w:abstractNumId w:val="3"/>
  </w:num>
  <w:num w:numId="6">
    <w:abstractNumId w:val="14"/>
  </w:num>
  <w:num w:numId="7">
    <w:abstractNumId w:val="13"/>
  </w:num>
  <w:num w:numId="8">
    <w:abstractNumId w:val="9"/>
  </w:num>
  <w:num w:numId="9">
    <w:abstractNumId w:val="6"/>
  </w:num>
  <w:num w:numId="10">
    <w:abstractNumId w:val="12"/>
  </w:num>
  <w:num w:numId="11">
    <w:abstractNumId w:val="4"/>
  </w:num>
  <w:num w:numId="12">
    <w:abstractNumId w:val="0"/>
  </w:num>
  <w:num w:numId="13">
    <w:abstractNumId w:val="11"/>
  </w:num>
  <w:num w:numId="14">
    <w:abstractNumId w:val="2"/>
  </w:num>
  <w:num w:numId="15">
    <w:abstractNumId w:val="10"/>
  </w:num>
  <w:num w:numId="16">
    <w:abstractNumId w:val="1"/>
  </w:num>
  <w:num w:numId="17">
    <w:abstractNumId w:val="5"/>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revisionView w:inkAnnotation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A66"/>
    <w:rsid w:val="000B04E2"/>
    <w:rsid w:val="000D0784"/>
    <w:rsid w:val="000E256A"/>
    <w:rsid w:val="001347F6"/>
    <w:rsid w:val="00136EA7"/>
    <w:rsid w:val="001425C8"/>
    <w:rsid w:val="001C538C"/>
    <w:rsid w:val="00233985"/>
    <w:rsid w:val="003479EB"/>
    <w:rsid w:val="00354A66"/>
    <w:rsid w:val="003B1D11"/>
    <w:rsid w:val="003D51B3"/>
    <w:rsid w:val="003E21A2"/>
    <w:rsid w:val="0040590A"/>
    <w:rsid w:val="00414886"/>
    <w:rsid w:val="00423135"/>
    <w:rsid w:val="0044414B"/>
    <w:rsid w:val="00444D4A"/>
    <w:rsid w:val="00451D6D"/>
    <w:rsid w:val="004668A6"/>
    <w:rsid w:val="004A085A"/>
    <w:rsid w:val="004D6D7A"/>
    <w:rsid w:val="00585A34"/>
    <w:rsid w:val="005962E7"/>
    <w:rsid w:val="005F7CD7"/>
    <w:rsid w:val="00667EAE"/>
    <w:rsid w:val="00670A05"/>
    <w:rsid w:val="00693974"/>
    <w:rsid w:val="006C7D5E"/>
    <w:rsid w:val="007017A9"/>
    <w:rsid w:val="0070606A"/>
    <w:rsid w:val="00761066"/>
    <w:rsid w:val="007A0CE0"/>
    <w:rsid w:val="007A4A09"/>
    <w:rsid w:val="007B121A"/>
    <w:rsid w:val="00825F91"/>
    <w:rsid w:val="00847834"/>
    <w:rsid w:val="008731D2"/>
    <w:rsid w:val="008946CF"/>
    <w:rsid w:val="00942A9E"/>
    <w:rsid w:val="009A20AD"/>
    <w:rsid w:val="009F477D"/>
    <w:rsid w:val="00A07CC3"/>
    <w:rsid w:val="00A27ED1"/>
    <w:rsid w:val="00A30B6E"/>
    <w:rsid w:val="00A544AD"/>
    <w:rsid w:val="00A558AF"/>
    <w:rsid w:val="00A57686"/>
    <w:rsid w:val="00A57EA5"/>
    <w:rsid w:val="00AB6D10"/>
    <w:rsid w:val="00AC4D94"/>
    <w:rsid w:val="00BB08B5"/>
    <w:rsid w:val="00BD1ECA"/>
    <w:rsid w:val="00BE3895"/>
    <w:rsid w:val="00C0645B"/>
    <w:rsid w:val="00C56168"/>
    <w:rsid w:val="00C56E93"/>
    <w:rsid w:val="00C620A1"/>
    <w:rsid w:val="00C83F8C"/>
    <w:rsid w:val="00CB215E"/>
    <w:rsid w:val="00D15C33"/>
    <w:rsid w:val="00D35FE1"/>
    <w:rsid w:val="00D45F69"/>
    <w:rsid w:val="00D46083"/>
    <w:rsid w:val="00D71CF8"/>
    <w:rsid w:val="00DB230C"/>
    <w:rsid w:val="00DF1960"/>
    <w:rsid w:val="00E77F74"/>
    <w:rsid w:val="00EE25C5"/>
    <w:rsid w:val="00F07CDC"/>
    <w:rsid w:val="00F773AC"/>
    <w:rsid w:val="00F8163E"/>
    <w:rsid w:val="00F841CA"/>
    <w:rsid w:val="00FA4426"/>
    <w:rsid w:val="00FE7194"/>
    <w:rsid w:val="00FF23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6DE95D-F71D-48A5-ABF9-72253D72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A66"/>
    <w:pPr>
      <w:spacing w:after="0" w:line="240" w:lineRule="auto"/>
    </w:pPr>
    <w:rPr>
      <w:rFonts w:ascii="Arial" w:eastAsia="Times New Roman" w:hAnsi="Arial" w:cs="Arial"/>
      <w:color w:val="0000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A66"/>
    <w:pPr>
      <w:ind w:left="720"/>
    </w:pPr>
  </w:style>
  <w:style w:type="paragraph" w:styleId="Header">
    <w:name w:val="header"/>
    <w:basedOn w:val="Normal"/>
    <w:link w:val="HeaderChar"/>
    <w:uiPriority w:val="99"/>
    <w:unhideWhenUsed/>
    <w:rsid w:val="00354A66"/>
    <w:pPr>
      <w:tabs>
        <w:tab w:val="center" w:pos="4513"/>
        <w:tab w:val="right" w:pos="9026"/>
      </w:tabs>
    </w:pPr>
  </w:style>
  <w:style w:type="character" w:customStyle="1" w:styleId="HeaderChar">
    <w:name w:val="Header Char"/>
    <w:basedOn w:val="DefaultParagraphFont"/>
    <w:link w:val="Header"/>
    <w:uiPriority w:val="99"/>
    <w:rsid w:val="00354A66"/>
    <w:rPr>
      <w:rFonts w:ascii="Arial" w:eastAsia="Times New Roman" w:hAnsi="Arial" w:cs="Arial"/>
      <w:color w:val="000080"/>
      <w:sz w:val="20"/>
      <w:szCs w:val="20"/>
    </w:rPr>
  </w:style>
  <w:style w:type="paragraph" w:styleId="Footer">
    <w:name w:val="footer"/>
    <w:basedOn w:val="Normal"/>
    <w:link w:val="FooterChar"/>
    <w:uiPriority w:val="99"/>
    <w:unhideWhenUsed/>
    <w:rsid w:val="00354A66"/>
    <w:pPr>
      <w:tabs>
        <w:tab w:val="center" w:pos="4513"/>
        <w:tab w:val="right" w:pos="9026"/>
      </w:tabs>
    </w:pPr>
  </w:style>
  <w:style w:type="character" w:customStyle="1" w:styleId="FooterChar">
    <w:name w:val="Footer Char"/>
    <w:basedOn w:val="DefaultParagraphFont"/>
    <w:link w:val="Footer"/>
    <w:uiPriority w:val="99"/>
    <w:rsid w:val="00354A66"/>
    <w:rPr>
      <w:rFonts w:ascii="Arial" w:eastAsia="Times New Roman"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Atkinson</dc:creator>
  <cp:keywords/>
  <dc:description/>
  <cp:lastModifiedBy>Katherine Graham</cp:lastModifiedBy>
  <cp:revision>2</cp:revision>
  <dcterms:created xsi:type="dcterms:W3CDTF">2024-10-02T14:06:00Z</dcterms:created>
  <dcterms:modified xsi:type="dcterms:W3CDTF">2024-10-02T14:06:00Z</dcterms:modified>
</cp:coreProperties>
</file>