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CA84" w14:textId="3C8A6062" w:rsidR="00DA0D37" w:rsidRPr="00E92F37" w:rsidRDefault="00064090" w:rsidP="00CE23B2">
      <w:pPr>
        <w:pStyle w:val="Title"/>
        <w:jc w:val="left"/>
        <w:rPr>
          <w:rFonts w:ascii="Calibri" w:hAnsi="Calibri" w:cs="Calibri"/>
          <w:szCs w:val="24"/>
        </w:rPr>
      </w:pPr>
      <w:r w:rsidRPr="00E92F37">
        <w:rPr>
          <w:rFonts w:ascii="Calibri" w:hAnsi="Calibri" w:cs="Calibri"/>
          <w:noProof/>
          <w:lang w:eastAsia="en-GB"/>
        </w:rPr>
        <w:drawing>
          <wp:anchor distT="0" distB="0" distL="114300" distR="114300" simplePos="0" relativeHeight="251657728" behindDoc="0" locked="0" layoutInCell="1" allowOverlap="1" wp14:anchorId="6151DF4A" wp14:editId="0FE0C24B">
            <wp:simplePos x="0" y="0"/>
            <wp:positionH relativeFrom="margin">
              <wp:posOffset>2146935</wp:posOffset>
            </wp:positionH>
            <wp:positionV relativeFrom="margin">
              <wp:posOffset>-125095</wp:posOffset>
            </wp:positionV>
            <wp:extent cx="1519555" cy="758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955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21241" w14:textId="77777777" w:rsidR="00DA0D37" w:rsidRPr="00E92F37" w:rsidRDefault="00DA0D37" w:rsidP="00CE23B2">
      <w:pPr>
        <w:pStyle w:val="Title"/>
        <w:jc w:val="left"/>
        <w:rPr>
          <w:rFonts w:ascii="Calibri" w:hAnsi="Calibri" w:cs="Calibri"/>
          <w:szCs w:val="24"/>
        </w:rPr>
      </w:pPr>
    </w:p>
    <w:p w14:paraId="31131B76" w14:textId="77777777" w:rsidR="002706EE" w:rsidRPr="00E92F37" w:rsidRDefault="002706EE" w:rsidP="00CE23B2">
      <w:pPr>
        <w:pStyle w:val="Title"/>
        <w:rPr>
          <w:rFonts w:ascii="Calibri" w:hAnsi="Calibri" w:cs="Calibri"/>
          <w:szCs w:val="24"/>
        </w:rPr>
      </w:pPr>
    </w:p>
    <w:p w14:paraId="45113B29" w14:textId="77777777" w:rsidR="002706EE" w:rsidRPr="00E92F37" w:rsidRDefault="002706EE" w:rsidP="00CE23B2">
      <w:pPr>
        <w:pStyle w:val="Title"/>
        <w:rPr>
          <w:rFonts w:ascii="Calibri" w:hAnsi="Calibri" w:cs="Calibri"/>
          <w:szCs w:val="24"/>
        </w:rPr>
      </w:pPr>
    </w:p>
    <w:p w14:paraId="41175DB3" w14:textId="77777777" w:rsidR="00C22E37" w:rsidRDefault="00C3141F" w:rsidP="00CE23B2">
      <w:pPr>
        <w:pStyle w:val="Title"/>
        <w:rPr>
          <w:rFonts w:ascii="Calibri" w:hAnsi="Calibri" w:cs="Calibri"/>
          <w:szCs w:val="24"/>
        </w:rPr>
      </w:pPr>
      <w:r w:rsidRPr="00E92F37">
        <w:rPr>
          <w:rFonts w:ascii="Calibri" w:hAnsi="Calibri" w:cs="Calibri"/>
          <w:szCs w:val="24"/>
        </w:rPr>
        <w:t>Selby Stay Well</w:t>
      </w:r>
    </w:p>
    <w:p w14:paraId="387272A5" w14:textId="77777777" w:rsidR="00BB56F8" w:rsidRPr="00E92F37" w:rsidRDefault="00BB56F8" w:rsidP="00CE23B2">
      <w:pPr>
        <w:pStyle w:val="Title"/>
        <w:rPr>
          <w:rFonts w:ascii="Calibri" w:hAnsi="Calibri" w:cs="Calibri"/>
          <w:szCs w:val="24"/>
        </w:rPr>
      </w:pPr>
      <w:bookmarkStart w:id="0" w:name="_GoBack"/>
      <w:bookmarkEnd w:id="0"/>
    </w:p>
    <w:p w14:paraId="19A4FCE2" w14:textId="77777777" w:rsidR="00660E93" w:rsidRDefault="00C3141F" w:rsidP="00CE23B2">
      <w:pPr>
        <w:pStyle w:val="Footer"/>
        <w:widowControl/>
        <w:tabs>
          <w:tab w:val="clear" w:pos="4320"/>
          <w:tab w:val="clear" w:pos="8640"/>
        </w:tabs>
        <w:jc w:val="center"/>
        <w:rPr>
          <w:rStyle w:val="Strong"/>
          <w:rFonts w:ascii="Calibri" w:hAnsi="Calibri" w:cs="Calibri"/>
          <w:color w:val="000000"/>
          <w:sz w:val="23"/>
          <w:szCs w:val="23"/>
          <w:shd w:val="clear" w:color="auto" w:fill="FFFFFF"/>
        </w:rPr>
      </w:pPr>
      <w:r w:rsidRPr="00E92F37">
        <w:rPr>
          <w:rStyle w:val="Strong"/>
          <w:rFonts w:ascii="Calibri" w:hAnsi="Calibri" w:cs="Calibri"/>
          <w:color w:val="000000"/>
          <w:sz w:val="23"/>
          <w:szCs w:val="23"/>
          <w:shd w:val="clear" w:color="auto" w:fill="FFFFFF"/>
        </w:rPr>
        <w:t xml:space="preserve">Horton Housing Association, Chartford House, </w:t>
      </w:r>
    </w:p>
    <w:p w14:paraId="698634E1" w14:textId="77777777" w:rsidR="00192C30" w:rsidRPr="00E92F37" w:rsidRDefault="00C3141F" w:rsidP="00CE23B2">
      <w:pPr>
        <w:pStyle w:val="Footer"/>
        <w:widowControl/>
        <w:tabs>
          <w:tab w:val="clear" w:pos="4320"/>
          <w:tab w:val="clear" w:pos="8640"/>
        </w:tabs>
        <w:jc w:val="center"/>
        <w:rPr>
          <w:rFonts w:ascii="Calibri" w:hAnsi="Calibri" w:cs="Calibri"/>
          <w:color w:val="000000"/>
          <w:sz w:val="23"/>
          <w:szCs w:val="23"/>
          <w:shd w:val="clear" w:color="auto" w:fill="FFFFFF"/>
        </w:rPr>
      </w:pPr>
      <w:r w:rsidRPr="00E92F37">
        <w:rPr>
          <w:rStyle w:val="Strong"/>
          <w:rFonts w:ascii="Calibri" w:hAnsi="Calibri" w:cs="Calibri"/>
          <w:color w:val="000000"/>
          <w:sz w:val="23"/>
          <w:szCs w:val="23"/>
          <w:shd w:val="clear" w:color="auto" w:fill="FFFFFF"/>
        </w:rPr>
        <w:t>54 Little Horton Lane, Bradford, West Yorkshire, BD5 0BS</w:t>
      </w:r>
      <w:r w:rsidRPr="00E92F37">
        <w:rPr>
          <w:rFonts w:ascii="Calibri" w:hAnsi="Calibri" w:cs="Calibri"/>
          <w:color w:val="000000"/>
          <w:sz w:val="23"/>
          <w:szCs w:val="23"/>
          <w:shd w:val="clear" w:color="auto" w:fill="FFFFFF"/>
        </w:rPr>
        <w:t>.</w:t>
      </w:r>
    </w:p>
    <w:p w14:paraId="339A6B77" w14:textId="77777777" w:rsidR="00CE23B2" w:rsidRDefault="00CE23B2" w:rsidP="00CE23B2">
      <w:pPr>
        <w:widowControl/>
        <w:overflowPunct/>
        <w:autoSpaceDE/>
        <w:autoSpaceDN/>
        <w:adjustRightInd/>
        <w:spacing w:line="259" w:lineRule="auto"/>
        <w:jc w:val="center"/>
        <w:textAlignment w:val="auto"/>
        <w:rPr>
          <w:rFonts w:ascii="Calibri" w:hAnsi="Calibri" w:cs="Calibri"/>
          <w:b/>
          <w:bCs/>
          <w:szCs w:val="24"/>
        </w:rPr>
      </w:pPr>
    </w:p>
    <w:p w14:paraId="5CA78037" w14:textId="13D37E21" w:rsidR="00C3141F" w:rsidRPr="00E92F37" w:rsidRDefault="00C3141F" w:rsidP="00CE23B2">
      <w:pPr>
        <w:widowControl/>
        <w:overflowPunct/>
        <w:autoSpaceDE/>
        <w:autoSpaceDN/>
        <w:adjustRightInd/>
        <w:spacing w:after="160" w:line="259" w:lineRule="auto"/>
        <w:jc w:val="center"/>
        <w:textAlignment w:val="auto"/>
        <w:rPr>
          <w:rFonts w:ascii="Calibri" w:hAnsi="Calibri" w:cs="Calibri"/>
          <w:szCs w:val="24"/>
        </w:rPr>
      </w:pPr>
      <w:r w:rsidRPr="00E92F37">
        <w:rPr>
          <w:rFonts w:ascii="Calibri" w:hAnsi="Calibri" w:cs="Calibri"/>
          <w:b/>
          <w:bCs/>
          <w:szCs w:val="24"/>
        </w:rPr>
        <w:t>07823 349989</w:t>
      </w:r>
      <w:r w:rsidR="00CB6217" w:rsidRPr="00E92F37">
        <w:rPr>
          <w:rFonts w:ascii="Calibri" w:hAnsi="Calibri" w:cs="Calibri"/>
          <w:b/>
          <w:bCs/>
          <w:szCs w:val="24"/>
        </w:rPr>
        <w:t xml:space="preserve"> </w:t>
      </w:r>
      <w:r w:rsidRPr="00E92F37">
        <w:rPr>
          <w:rFonts w:ascii="Calibri" w:hAnsi="Calibri" w:cs="Calibri"/>
          <w:szCs w:val="24"/>
        </w:rPr>
        <w:t>/</w:t>
      </w:r>
      <w:r w:rsidR="00CB6217" w:rsidRPr="00E92F37">
        <w:rPr>
          <w:rFonts w:ascii="Calibri" w:hAnsi="Calibri" w:cs="Calibri"/>
          <w:szCs w:val="24"/>
        </w:rPr>
        <w:t xml:space="preserve"> </w:t>
      </w:r>
      <w:r w:rsidRPr="00E92F37">
        <w:rPr>
          <w:rFonts w:ascii="Calibri" w:hAnsi="Calibri" w:cs="Calibri"/>
          <w:b/>
          <w:bCs/>
          <w:szCs w:val="24"/>
        </w:rPr>
        <w:t>07525 667966</w:t>
      </w:r>
    </w:p>
    <w:p w14:paraId="20EEAE13" w14:textId="77777777" w:rsidR="00002008" w:rsidRPr="00E92F37" w:rsidRDefault="004231D0" w:rsidP="00CE23B2">
      <w:pPr>
        <w:pStyle w:val="Footer"/>
        <w:widowControl/>
        <w:tabs>
          <w:tab w:val="clear" w:pos="4320"/>
          <w:tab w:val="clear" w:pos="8640"/>
        </w:tabs>
        <w:ind w:hanging="3402"/>
        <w:jc w:val="center"/>
        <w:rPr>
          <w:rFonts w:ascii="Calibri" w:hAnsi="Calibri" w:cs="Calibri"/>
          <w:szCs w:val="24"/>
        </w:rPr>
      </w:pPr>
      <w:r>
        <w:rPr>
          <w:rFonts w:ascii="Calibri" w:hAnsi="Calibri" w:cs="Calibri"/>
          <w:szCs w:val="24"/>
        </w:rPr>
        <w:t xml:space="preserve"> </w:t>
      </w:r>
      <w:r>
        <w:rPr>
          <w:rFonts w:ascii="Calibri" w:hAnsi="Calibri" w:cs="Calibri"/>
          <w:szCs w:val="24"/>
        </w:rPr>
        <w:tab/>
      </w:r>
      <w:hyperlink r:id="rId32" w:history="1">
        <w:r w:rsidR="00C3141F" w:rsidRPr="00E92F37">
          <w:rPr>
            <w:rStyle w:val="Hyperlink"/>
            <w:rFonts w:ascii="Calibri" w:hAnsi="Calibri" w:cs="Calibri"/>
            <w:szCs w:val="24"/>
          </w:rPr>
          <w:t>selbystaywell@hortonhousing.co.uk</w:t>
        </w:r>
      </w:hyperlink>
      <w:r w:rsidR="00C3141F" w:rsidRPr="00E92F37">
        <w:rPr>
          <w:rFonts w:ascii="Calibri" w:hAnsi="Calibri" w:cs="Calibri"/>
          <w:szCs w:val="24"/>
        </w:rPr>
        <w:t xml:space="preserve"> </w:t>
      </w:r>
    </w:p>
    <w:p w14:paraId="7F98DE8C" w14:textId="77777777" w:rsidR="00192C30" w:rsidRDefault="00192C30" w:rsidP="00CE23B2">
      <w:pPr>
        <w:pStyle w:val="Title"/>
        <w:jc w:val="left"/>
        <w:rPr>
          <w:rFonts w:ascii="Calibri" w:hAnsi="Calibri" w:cs="Calibri"/>
          <w:szCs w:val="24"/>
        </w:rPr>
      </w:pPr>
    </w:p>
    <w:p w14:paraId="269EA449" w14:textId="77777777" w:rsidR="00C22E37" w:rsidRPr="00051A71" w:rsidRDefault="00C22E37" w:rsidP="00CE23B2">
      <w:pPr>
        <w:widowControl/>
        <w:jc w:val="center"/>
        <w:rPr>
          <w:rFonts w:ascii="Calibri" w:hAnsi="Calibri" w:cs="Calibri"/>
          <w:b/>
          <w:sz w:val="28"/>
          <w:szCs w:val="28"/>
        </w:rPr>
      </w:pPr>
      <w:r w:rsidRPr="00051A71">
        <w:rPr>
          <w:rFonts w:ascii="Calibri" w:hAnsi="Calibri" w:cs="Calibri"/>
          <w:b/>
          <w:sz w:val="28"/>
          <w:szCs w:val="28"/>
        </w:rPr>
        <w:t>Selection and Allocation Policy</w:t>
      </w:r>
    </w:p>
    <w:p w14:paraId="2F114F13" w14:textId="77777777" w:rsidR="007B4494" w:rsidRPr="00051A71" w:rsidRDefault="007B4494" w:rsidP="00CE23B2">
      <w:pPr>
        <w:widowControl/>
        <w:jc w:val="center"/>
        <w:rPr>
          <w:rFonts w:ascii="Calibri" w:hAnsi="Calibri" w:cs="Calibri"/>
          <w:b/>
          <w:sz w:val="28"/>
          <w:szCs w:val="28"/>
        </w:rPr>
      </w:pPr>
    </w:p>
    <w:p w14:paraId="46135B7A" w14:textId="77777777" w:rsidR="00C22E37" w:rsidRPr="00E92F37" w:rsidRDefault="00C22E37" w:rsidP="00CE23B2">
      <w:pPr>
        <w:widowControl/>
        <w:rPr>
          <w:rFonts w:ascii="Calibri" w:hAnsi="Calibri" w:cs="Calibri"/>
          <w:b/>
          <w:szCs w:val="24"/>
        </w:rPr>
      </w:pPr>
      <w:r w:rsidRPr="00E92F37">
        <w:rPr>
          <w:rFonts w:ascii="Calibri" w:hAnsi="Calibri" w:cs="Calibri"/>
          <w:b/>
          <w:szCs w:val="24"/>
        </w:rPr>
        <w:t>Introduction</w:t>
      </w:r>
    </w:p>
    <w:p w14:paraId="6FA92D69" w14:textId="77777777" w:rsidR="007B4494" w:rsidRPr="00E92F37" w:rsidRDefault="007B4494" w:rsidP="00CE23B2">
      <w:pPr>
        <w:widowControl/>
        <w:overflowPunct/>
        <w:textAlignment w:val="auto"/>
        <w:rPr>
          <w:rFonts w:ascii="Calibri" w:hAnsi="Calibri" w:cs="Calibri"/>
          <w:color w:val="000000"/>
          <w:szCs w:val="24"/>
          <w:lang w:eastAsia="en-GB"/>
        </w:rPr>
      </w:pPr>
    </w:p>
    <w:p w14:paraId="48400A08" w14:textId="3B9EEB3E" w:rsidR="00C61F3C" w:rsidRPr="00E92F37" w:rsidRDefault="00C3141F" w:rsidP="00CE23B2">
      <w:pPr>
        <w:widowControl/>
        <w:rPr>
          <w:rFonts w:ascii="Calibri" w:hAnsi="Calibri" w:cs="Calibri"/>
          <w:color w:val="000000"/>
          <w:szCs w:val="24"/>
          <w:lang w:eastAsia="en-GB"/>
        </w:rPr>
      </w:pPr>
      <w:r w:rsidRPr="00E92F37">
        <w:rPr>
          <w:rFonts w:ascii="Calibri" w:hAnsi="Calibri" w:cs="Calibri"/>
          <w:color w:val="000000"/>
          <w:szCs w:val="24"/>
          <w:lang w:eastAsia="en-GB"/>
        </w:rPr>
        <w:t>Selby Stay Well</w:t>
      </w:r>
      <w:r w:rsidR="00D8265E" w:rsidRPr="00E92F37">
        <w:rPr>
          <w:rFonts w:ascii="Calibri" w:hAnsi="Calibri" w:cs="Calibri"/>
          <w:color w:val="000000"/>
          <w:szCs w:val="24"/>
          <w:lang w:eastAsia="en-GB"/>
        </w:rPr>
        <w:t xml:space="preserve"> is part of Horton Housing Association, which is a not for profit organisation</w:t>
      </w:r>
      <w:r w:rsidR="00C61F3C" w:rsidRPr="00E92F37">
        <w:rPr>
          <w:rFonts w:ascii="Calibri" w:hAnsi="Calibri" w:cs="Calibri"/>
          <w:color w:val="000000"/>
          <w:szCs w:val="24"/>
          <w:lang w:eastAsia="en-GB"/>
        </w:rPr>
        <w:t>.</w:t>
      </w:r>
      <w:r w:rsidR="00D8265E" w:rsidRPr="00E92F37">
        <w:rPr>
          <w:rFonts w:ascii="Calibri" w:hAnsi="Calibri" w:cs="Calibri"/>
          <w:color w:val="000000"/>
          <w:szCs w:val="24"/>
          <w:lang w:eastAsia="en-GB"/>
        </w:rPr>
        <w:t xml:space="preserve"> </w:t>
      </w:r>
      <w:r w:rsidR="00C61F3C" w:rsidRPr="007920AD">
        <w:rPr>
          <w:rFonts w:ascii="Calibri" w:hAnsi="Calibri" w:cs="Calibri"/>
          <w:szCs w:val="24"/>
          <w:lang w:eastAsia="en-GB"/>
        </w:rPr>
        <w:t>We provide a wide range of housing, training and support services across Bradford, Calderdale, Kirklees and North Yorkshire.</w:t>
      </w:r>
      <w:r w:rsidR="00B24F83" w:rsidRPr="00B24F83">
        <w:rPr>
          <w:rFonts w:ascii="Calibri" w:hAnsi="Calibri" w:cs="Calibri"/>
          <w:szCs w:val="24"/>
          <w:lang w:eastAsia="en-GB"/>
        </w:rPr>
        <w:t xml:space="preserve"> </w:t>
      </w:r>
      <w:r w:rsidR="00B24F83" w:rsidRPr="007920AD">
        <w:rPr>
          <w:rFonts w:ascii="Calibri" w:hAnsi="Calibri" w:cs="Calibri"/>
          <w:szCs w:val="24"/>
          <w:lang w:eastAsia="en-GB"/>
        </w:rPr>
        <w:t xml:space="preserve">This Policy sets out how to apply for the service and how we make our decisions.  </w:t>
      </w:r>
      <w:r w:rsidR="00D8265E" w:rsidRPr="00E92F37">
        <w:rPr>
          <w:rFonts w:ascii="Calibri" w:hAnsi="Calibri" w:cs="Calibri"/>
          <w:color w:val="000000"/>
          <w:szCs w:val="24"/>
          <w:lang w:eastAsia="en-GB"/>
        </w:rPr>
        <w:t xml:space="preserve">  </w:t>
      </w:r>
    </w:p>
    <w:p w14:paraId="5BCDBC88" w14:textId="77777777" w:rsidR="00C61F3C" w:rsidRPr="00E92F37" w:rsidRDefault="00C61F3C" w:rsidP="00CE23B2">
      <w:pPr>
        <w:widowControl/>
        <w:rPr>
          <w:rFonts w:ascii="Calibri" w:hAnsi="Calibri" w:cs="Calibri"/>
          <w:color w:val="000000"/>
          <w:szCs w:val="24"/>
          <w:lang w:eastAsia="en-GB"/>
        </w:rPr>
      </w:pPr>
    </w:p>
    <w:p w14:paraId="7EC68F42" w14:textId="1C5DDE03" w:rsidR="007B4494" w:rsidRPr="00E92F37" w:rsidRDefault="007B4494" w:rsidP="00CE23B2">
      <w:pPr>
        <w:widowControl/>
        <w:rPr>
          <w:rFonts w:ascii="Calibri" w:hAnsi="Calibri" w:cs="Calibri"/>
          <w:color w:val="000000"/>
          <w:szCs w:val="24"/>
          <w:lang w:eastAsia="en-GB"/>
        </w:rPr>
      </w:pPr>
      <w:r w:rsidRPr="00E92F37">
        <w:rPr>
          <w:rFonts w:ascii="Calibri" w:hAnsi="Calibri" w:cs="Calibri"/>
          <w:color w:val="000000"/>
          <w:szCs w:val="24"/>
          <w:lang w:eastAsia="en-GB"/>
        </w:rPr>
        <w:t xml:space="preserve">This </w:t>
      </w:r>
      <w:r w:rsidR="00C61F3C" w:rsidRPr="00E92F37">
        <w:rPr>
          <w:rFonts w:ascii="Calibri" w:hAnsi="Calibri" w:cs="Calibri"/>
          <w:color w:val="000000"/>
          <w:szCs w:val="24"/>
          <w:lang w:eastAsia="en-GB"/>
        </w:rPr>
        <w:t>P</w:t>
      </w:r>
      <w:r w:rsidRPr="00E92F37">
        <w:rPr>
          <w:rFonts w:ascii="Calibri" w:hAnsi="Calibri" w:cs="Calibri"/>
          <w:color w:val="000000"/>
          <w:szCs w:val="24"/>
          <w:lang w:eastAsia="en-GB"/>
        </w:rPr>
        <w:t xml:space="preserve">olicy complements Horton Housing Association’s Selection and Allocation Policy, </w:t>
      </w:r>
      <w:r w:rsidR="00C61F3C" w:rsidRPr="00E92F37">
        <w:rPr>
          <w:rFonts w:ascii="Calibri" w:hAnsi="Calibri" w:cs="Calibri"/>
          <w:color w:val="000000"/>
          <w:szCs w:val="24"/>
          <w:lang w:eastAsia="en-GB"/>
        </w:rPr>
        <w:t xml:space="preserve">Equality, Diversity and Inclusion Policy, </w:t>
      </w:r>
      <w:r w:rsidRPr="00E92F37">
        <w:rPr>
          <w:rFonts w:ascii="Calibri" w:hAnsi="Calibri" w:cs="Calibri"/>
          <w:color w:val="000000"/>
          <w:szCs w:val="24"/>
          <w:lang w:eastAsia="en-GB"/>
        </w:rPr>
        <w:t xml:space="preserve">and the </w:t>
      </w:r>
      <w:r w:rsidR="00C3141F" w:rsidRPr="00E92F37">
        <w:rPr>
          <w:rFonts w:ascii="Calibri" w:hAnsi="Calibri" w:cs="Calibri"/>
          <w:color w:val="000000"/>
          <w:szCs w:val="24"/>
          <w:lang w:eastAsia="en-GB"/>
        </w:rPr>
        <w:t>Selby Stay Well</w:t>
      </w:r>
      <w:r w:rsidR="00B24F83">
        <w:rPr>
          <w:rFonts w:ascii="Calibri" w:hAnsi="Calibri" w:cs="Calibri"/>
          <w:color w:val="000000"/>
          <w:szCs w:val="24"/>
          <w:lang w:eastAsia="en-GB"/>
        </w:rPr>
        <w:t>’s</w:t>
      </w:r>
      <w:r w:rsidRPr="00E92F37">
        <w:rPr>
          <w:rFonts w:ascii="Calibri" w:hAnsi="Calibri" w:cs="Calibri"/>
          <w:color w:val="000000"/>
          <w:szCs w:val="24"/>
          <w:lang w:eastAsia="en-GB"/>
        </w:rPr>
        <w:t xml:space="preserve"> Service Description</w:t>
      </w:r>
      <w:r w:rsidR="00ED75F1" w:rsidRPr="00E92F37">
        <w:rPr>
          <w:rFonts w:ascii="Calibri" w:hAnsi="Calibri" w:cs="Calibri"/>
          <w:color w:val="000000"/>
          <w:szCs w:val="24"/>
          <w:lang w:eastAsia="en-GB"/>
        </w:rPr>
        <w:t xml:space="preserve">.  Summaries of these are available on our </w:t>
      </w:r>
      <w:r w:rsidR="00E56AC8" w:rsidRPr="00E92F37">
        <w:rPr>
          <w:rFonts w:ascii="Calibri" w:hAnsi="Calibri" w:cs="Calibri"/>
          <w:color w:val="000000"/>
          <w:szCs w:val="24"/>
          <w:lang w:eastAsia="en-GB"/>
        </w:rPr>
        <w:t>website;</w:t>
      </w:r>
      <w:r w:rsidR="00ED75F1" w:rsidRPr="00E92F37">
        <w:rPr>
          <w:rFonts w:ascii="Calibri" w:hAnsi="Calibri" w:cs="Calibri"/>
          <w:color w:val="000000"/>
          <w:szCs w:val="24"/>
          <w:lang w:eastAsia="en-GB"/>
        </w:rPr>
        <w:t xml:space="preserve"> alternatively</w:t>
      </w:r>
      <w:r w:rsidR="00B24F83">
        <w:rPr>
          <w:rFonts w:ascii="Calibri" w:hAnsi="Calibri" w:cs="Calibri"/>
          <w:color w:val="000000"/>
          <w:szCs w:val="24"/>
          <w:lang w:eastAsia="en-GB"/>
        </w:rPr>
        <w:t>,</w:t>
      </w:r>
      <w:r w:rsidR="00ED75F1" w:rsidRPr="00E92F37">
        <w:rPr>
          <w:rFonts w:ascii="Calibri" w:hAnsi="Calibri" w:cs="Calibri"/>
          <w:color w:val="000000"/>
          <w:szCs w:val="24"/>
          <w:lang w:eastAsia="en-GB"/>
        </w:rPr>
        <w:t xml:space="preserve"> you can request copies from the service. </w:t>
      </w:r>
      <w:r w:rsidRPr="00E92F37">
        <w:rPr>
          <w:rFonts w:ascii="Calibri" w:hAnsi="Calibri" w:cs="Calibri"/>
          <w:color w:val="000000"/>
          <w:szCs w:val="24"/>
          <w:lang w:eastAsia="en-GB"/>
        </w:rPr>
        <w:t xml:space="preserve"> </w:t>
      </w:r>
    </w:p>
    <w:p w14:paraId="2272DFB9" w14:textId="77777777" w:rsidR="00C22E37" w:rsidRPr="00E92F37" w:rsidRDefault="00C22E37" w:rsidP="00CE23B2">
      <w:pPr>
        <w:widowControl/>
        <w:rPr>
          <w:rFonts w:ascii="Calibri" w:hAnsi="Calibri" w:cs="Calibri"/>
          <w:szCs w:val="24"/>
        </w:rPr>
      </w:pPr>
    </w:p>
    <w:p w14:paraId="2BFD82B7" w14:textId="77777777" w:rsidR="00035D5C" w:rsidRPr="00E92F37" w:rsidRDefault="00035D5C" w:rsidP="00CE23B2">
      <w:pPr>
        <w:widowControl/>
        <w:rPr>
          <w:rFonts w:ascii="Calibri" w:hAnsi="Calibri" w:cs="Calibri"/>
          <w:b/>
          <w:szCs w:val="24"/>
        </w:rPr>
      </w:pPr>
      <w:r w:rsidRPr="00E92F37">
        <w:rPr>
          <w:rFonts w:ascii="Calibri" w:hAnsi="Calibri" w:cs="Calibri"/>
          <w:b/>
          <w:szCs w:val="24"/>
        </w:rPr>
        <w:t>Brief Description</w:t>
      </w:r>
      <w:r w:rsidR="004F0A00" w:rsidRPr="00E92F37">
        <w:rPr>
          <w:rFonts w:ascii="Calibri" w:hAnsi="Calibri" w:cs="Calibri"/>
          <w:b/>
          <w:szCs w:val="24"/>
        </w:rPr>
        <w:t xml:space="preserve"> of </w:t>
      </w:r>
      <w:r w:rsidR="00C3141F" w:rsidRPr="00E92F37">
        <w:rPr>
          <w:rFonts w:ascii="Calibri" w:hAnsi="Calibri" w:cs="Calibri"/>
          <w:b/>
          <w:szCs w:val="24"/>
        </w:rPr>
        <w:t>Selby Stay Well</w:t>
      </w:r>
      <w:r w:rsidR="009A74A8" w:rsidRPr="00E92F37">
        <w:rPr>
          <w:rFonts w:ascii="Calibri" w:hAnsi="Calibri" w:cs="Calibri"/>
          <w:b/>
          <w:szCs w:val="24"/>
        </w:rPr>
        <w:t xml:space="preserve"> </w:t>
      </w:r>
    </w:p>
    <w:p w14:paraId="378C7D66" w14:textId="77777777" w:rsidR="00035D5C" w:rsidRPr="00E92F37" w:rsidRDefault="00035D5C" w:rsidP="00CE23B2">
      <w:pPr>
        <w:widowControl/>
        <w:rPr>
          <w:rFonts w:ascii="Calibri" w:hAnsi="Calibri" w:cs="Calibri"/>
          <w:szCs w:val="24"/>
        </w:rPr>
      </w:pPr>
    </w:p>
    <w:p w14:paraId="23B38082" w14:textId="37C1F15D" w:rsidR="005543F2" w:rsidRPr="005543F2" w:rsidRDefault="00C3141F" w:rsidP="00CE23B2">
      <w:pPr>
        <w:widowControl/>
        <w:overflowPunct/>
        <w:autoSpaceDE/>
        <w:autoSpaceDN/>
        <w:adjustRightInd/>
        <w:textAlignment w:val="auto"/>
        <w:rPr>
          <w:rFonts w:ascii="Calibri" w:hAnsi="Calibri" w:cs="Calibri"/>
          <w:szCs w:val="24"/>
        </w:rPr>
      </w:pPr>
      <w:r w:rsidRPr="00E92F37">
        <w:rPr>
          <w:rFonts w:ascii="Calibri" w:hAnsi="Calibri" w:cs="Calibri"/>
          <w:szCs w:val="24"/>
        </w:rPr>
        <w:t>Selby Stay Well provides recovery focused</w:t>
      </w:r>
      <w:r w:rsidR="00660E93">
        <w:rPr>
          <w:rFonts w:ascii="Calibri" w:hAnsi="Calibri" w:cs="Calibri"/>
          <w:szCs w:val="24"/>
        </w:rPr>
        <w:t>,</w:t>
      </w:r>
      <w:r w:rsidRPr="00E92F37">
        <w:rPr>
          <w:rFonts w:ascii="Calibri" w:hAnsi="Calibri" w:cs="Calibri"/>
          <w:szCs w:val="24"/>
        </w:rPr>
        <w:t xml:space="preserve"> floating support service for people with mental health </w:t>
      </w:r>
      <w:r w:rsidR="007D599E">
        <w:rPr>
          <w:rFonts w:ascii="Calibri" w:hAnsi="Calibri" w:cs="Calibri"/>
          <w:szCs w:val="24"/>
        </w:rPr>
        <w:t>challenges</w:t>
      </w:r>
      <w:r w:rsidR="007D599E" w:rsidRPr="00E92F37">
        <w:rPr>
          <w:rFonts w:ascii="Calibri" w:hAnsi="Calibri" w:cs="Calibri"/>
          <w:szCs w:val="24"/>
        </w:rPr>
        <w:t xml:space="preserve"> </w:t>
      </w:r>
      <w:r w:rsidRPr="00E92F37">
        <w:rPr>
          <w:rFonts w:ascii="Calibri" w:hAnsi="Calibri" w:cs="Calibri"/>
          <w:szCs w:val="24"/>
        </w:rPr>
        <w:t xml:space="preserve">across the Selby district area. </w:t>
      </w:r>
      <w:r w:rsidR="005543F2" w:rsidRPr="005543F2">
        <w:rPr>
          <w:rFonts w:ascii="Calibri" w:hAnsi="Calibri" w:cs="Calibri"/>
          <w:szCs w:val="24"/>
        </w:rPr>
        <w:t xml:space="preserve">The service provides short-term housing-related support to enable people to build resilience and sustain their independence in the community. </w:t>
      </w:r>
      <w:r w:rsidR="009A4E7B">
        <w:rPr>
          <w:rFonts w:ascii="Calibri" w:hAnsi="Calibri" w:cs="Calibri"/>
          <w:szCs w:val="24"/>
        </w:rPr>
        <w:t xml:space="preserve"> The service is delivered using a strengths based approach, working flexibly with each person to support them to meet their needs and aspirations.</w:t>
      </w:r>
    </w:p>
    <w:p w14:paraId="3855B586" w14:textId="77777777" w:rsidR="005543F2" w:rsidRDefault="005543F2" w:rsidP="00CE23B2"/>
    <w:p w14:paraId="62694040" w14:textId="77777777" w:rsidR="00C3141F" w:rsidRPr="00E92F37" w:rsidRDefault="00C3141F" w:rsidP="00CE23B2">
      <w:pPr>
        <w:rPr>
          <w:rFonts w:ascii="Calibri" w:hAnsi="Calibri" w:cs="Calibri"/>
          <w:szCs w:val="24"/>
        </w:rPr>
      </w:pPr>
    </w:p>
    <w:p w14:paraId="7AD2C790" w14:textId="77777777" w:rsidR="00C22E37" w:rsidRPr="00E92F37" w:rsidRDefault="00C22E37" w:rsidP="00CE23B2">
      <w:pPr>
        <w:widowControl/>
        <w:rPr>
          <w:rFonts w:ascii="Calibri" w:hAnsi="Calibri" w:cs="Calibri"/>
          <w:i/>
          <w:iCs/>
          <w:color w:val="9900CC"/>
        </w:rPr>
      </w:pPr>
      <w:r w:rsidRPr="00E92F37">
        <w:rPr>
          <w:rFonts w:ascii="Calibri" w:hAnsi="Calibri" w:cs="Calibri"/>
          <w:b/>
          <w:szCs w:val="24"/>
        </w:rPr>
        <w:t>Aims &amp; Objectives</w:t>
      </w:r>
      <w:r w:rsidR="002F5AC1" w:rsidRPr="00E92F37">
        <w:rPr>
          <w:rFonts w:ascii="Calibri" w:hAnsi="Calibri" w:cs="Calibri"/>
          <w:b/>
          <w:szCs w:val="24"/>
        </w:rPr>
        <w:t xml:space="preserve"> </w:t>
      </w:r>
    </w:p>
    <w:p w14:paraId="033EEA3C" w14:textId="77777777" w:rsidR="00C3141F" w:rsidRPr="00E92F37" w:rsidRDefault="00C3141F" w:rsidP="00CE23B2">
      <w:pPr>
        <w:widowControl/>
        <w:rPr>
          <w:rFonts w:ascii="Calibri" w:hAnsi="Calibri" w:cs="Calibri"/>
          <w:szCs w:val="24"/>
        </w:rPr>
      </w:pPr>
    </w:p>
    <w:p w14:paraId="1FACAA49" w14:textId="77777777" w:rsidR="00C22E37" w:rsidRPr="00E92F37" w:rsidRDefault="00C22E37" w:rsidP="00CE23B2">
      <w:pPr>
        <w:widowControl/>
        <w:ind w:left="720" w:hanging="720"/>
        <w:rPr>
          <w:rFonts w:ascii="Calibri" w:hAnsi="Calibri" w:cs="Calibri"/>
          <w:szCs w:val="24"/>
        </w:rPr>
      </w:pPr>
      <w:r w:rsidRPr="00E92F37">
        <w:rPr>
          <w:rFonts w:ascii="Calibri" w:hAnsi="Calibri" w:cs="Calibri"/>
          <w:szCs w:val="24"/>
        </w:rPr>
        <w:t>Our aims are</w:t>
      </w:r>
      <w:r w:rsidR="00955127">
        <w:rPr>
          <w:rFonts w:ascii="Calibri" w:hAnsi="Calibri" w:cs="Calibri"/>
          <w:szCs w:val="24"/>
        </w:rPr>
        <w:t xml:space="preserve"> to</w:t>
      </w:r>
      <w:r w:rsidRPr="00E92F37">
        <w:rPr>
          <w:rFonts w:ascii="Calibri" w:hAnsi="Calibri" w:cs="Calibri"/>
          <w:szCs w:val="24"/>
        </w:rPr>
        <w:t>:</w:t>
      </w:r>
    </w:p>
    <w:p w14:paraId="3E0D65A0" w14:textId="77777777" w:rsidR="00C22E37" w:rsidRPr="00E92F37" w:rsidRDefault="00C22E37" w:rsidP="00CE23B2">
      <w:pPr>
        <w:rPr>
          <w:rFonts w:ascii="Calibri" w:hAnsi="Calibri" w:cs="Calibri"/>
          <w:szCs w:val="24"/>
        </w:rPr>
      </w:pPr>
    </w:p>
    <w:p w14:paraId="230070F6" w14:textId="567AAA57" w:rsidR="00203B43" w:rsidRPr="00E92F37" w:rsidRDefault="00955127" w:rsidP="00CE23B2">
      <w:pPr>
        <w:numPr>
          <w:ilvl w:val="0"/>
          <w:numId w:val="4"/>
        </w:numPr>
        <w:spacing w:after="80"/>
        <w:ind w:left="714" w:hanging="357"/>
        <w:rPr>
          <w:rFonts w:ascii="Calibri" w:hAnsi="Calibri" w:cs="Calibri"/>
          <w:szCs w:val="24"/>
        </w:rPr>
      </w:pPr>
      <w:r>
        <w:rPr>
          <w:rFonts w:ascii="Calibri" w:hAnsi="Calibri" w:cs="Calibri"/>
          <w:szCs w:val="24"/>
        </w:rPr>
        <w:t>S</w:t>
      </w:r>
      <w:r w:rsidR="00626964" w:rsidRPr="00E92F37">
        <w:rPr>
          <w:rFonts w:ascii="Calibri" w:hAnsi="Calibri" w:cs="Calibri"/>
          <w:szCs w:val="24"/>
        </w:rPr>
        <w:t>upport</w:t>
      </w:r>
      <w:r w:rsidR="00C3141F" w:rsidRPr="00E92F37">
        <w:rPr>
          <w:rFonts w:ascii="Calibri" w:hAnsi="Calibri" w:cs="Calibri"/>
          <w:szCs w:val="24"/>
        </w:rPr>
        <w:t xml:space="preserve"> people to stay healthy, safe and well in the community </w:t>
      </w:r>
    </w:p>
    <w:p w14:paraId="62FA4BEE" w14:textId="1A2DE549" w:rsidR="00955127" w:rsidRDefault="00955127" w:rsidP="00CE23B2">
      <w:pPr>
        <w:numPr>
          <w:ilvl w:val="0"/>
          <w:numId w:val="4"/>
        </w:numPr>
        <w:spacing w:after="80"/>
        <w:ind w:left="714" w:hanging="357"/>
        <w:rPr>
          <w:rFonts w:ascii="Calibri" w:hAnsi="Calibri" w:cs="Calibri"/>
          <w:szCs w:val="24"/>
        </w:rPr>
      </w:pPr>
      <w:r>
        <w:rPr>
          <w:rFonts w:ascii="Calibri" w:hAnsi="Calibri" w:cs="Calibri"/>
          <w:szCs w:val="24"/>
        </w:rPr>
        <w:t>E</w:t>
      </w:r>
      <w:r w:rsidR="00C3141F" w:rsidRPr="00E92F37">
        <w:rPr>
          <w:rFonts w:ascii="Calibri" w:hAnsi="Calibri" w:cs="Calibri"/>
          <w:szCs w:val="24"/>
        </w:rPr>
        <w:t xml:space="preserve">nable people </w:t>
      </w:r>
      <w:r w:rsidR="00A5249B">
        <w:rPr>
          <w:rFonts w:ascii="Calibri" w:hAnsi="Calibri" w:cs="Calibri"/>
          <w:szCs w:val="24"/>
        </w:rPr>
        <w:t>to develop</w:t>
      </w:r>
      <w:r w:rsidR="00051A71">
        <w:rPr>
          <w:rFonts w:ascii="Calibri" w:hAnsi="Calibri" w:cs="Calibri"/>
          <w:szCs w:val="24"/>
        </w:rPr>
        <w:t xml:space="preserve"> the skills and ability </w:t>
      </w:r>
      <w:r w:rsidR="00C3141F" w:rsidRPr="00E92F37">
        <w:rPr>
          <w:rFonts w:ascii="Calibri" w:hAnsi="Calibri" w:cs="Calibri"/>
          <w:szCs w:val="24"/>
        </w:rPr>
        <w:t xml:space="preserve">to </w:t>
      </w:r>
      <w:r w:rsidR="00F762C6">
        <w:rPr>
          <w:rFonts w:ascii="Calibri" w:hAnsi="Calibri" w:cs="Calibri"/>
          <w:szCs w:val="24"/>
        </w:rPr>
        <w:t>live independently</w:t>
      </w:r>
      <w:r w:rsidR="00F762C6" w:rsidRPr="00E92F37">
        <w:rPr>
          <w:rFonts w:ascii="Calibri" w:hAnsi="Calibri" w:cs="Calibri"/>
          <w:szCs w:val="24"/>
        </w:rPr>
        <w:t xml:space="preserve"> </w:t>
      </w:r>
      <w:r w:rsidR="00C3141F" w:rsidRPr="00E92F37">
        <w:rPr>
          <w:rFonts w:ascii="Calibri" w:hAnsi="Calibri" w:cs="Calibri"/>
          <w:szCs w:val="24"/>
        </w:rPr>
        <w:t>in their own home.</w:t>
      </w:r>
    </w:p>
    <w:p w14:paraId="373FDD00" w14:textId="40098CD4" w:rsidR="00C22E37" w:rsidRPr="00E92F37" w:rsidRDefault="00955127" w:rsidP="00CE23B2">
      <w:pPr>
        <w:numPr>
          <w:ilvl w:val="0"/>
          <w:numId w:val="4"/>
        </w:numPr>
        <w:spacing w:after="80"/>
        <w:ind w:left="714" w:hanging="357"/>
        <w:rPr>
          <w:rFonts w:ascii="Calibri" w:hAnsi="Calibri" w:cs="Calibri"/>
          <w:szCs w:val="24"/>
        </w:rPr>
      </w:pPr>
      <w:r>
        <w:rPr>
          <w:rFonts w:ascii="Calibri" w:hAnsi="Calibri" w:cs="Calibri"/>
          <w:szCs w:val="24"/>
        </w:rPr>
        <w:t>P</w:t>
      </w:r>
      <w:r w:rsidR="00C3141F" w:rsidRPr="00E92F37">
        <w:rPr>
          <w:rFonts w:ascii="Calibri" w:hAnsi="Calibri" w:cs="Calibri"/>
          <w:szCs w:val="24"/>
        </w:rPr>
        <w:t>rovide good quality support, information and advice to maximise peoples</w:t>
      </w:r>
      <w:r w:rsidR="00F762C6">
        <w:rPr>
          <w:rFonts w:ascii="Calibri" w:hAnsi="Calibri" w:cs="Calibri"/>
          <w:szCs w:val="24"/>
        </w:rPr>
        <w:t>’</w:t>
      </w:r>
      <w:r w:rsidR="00C3141F" w:rsidRPr="00E92F37">
        <w:rPr>
          <w:rFonts w:ascii="Calibri" w:hAnsi="Calibri" w:cs="Calibri"/>
          <w:szCs w:val="24"/>
        </w:rPr>
        <w:t xml:space="preserve"> independence, minimising continuing dependency on services.</w:t>
      </w:r>
    </w:p>
    <w:p w14:paraId="280E264A" w14:textId="5E5F1B82" w:rsidR="00626964" w:rsidRPr="00E92F37" w:rsidRDefault="00626964" w:rsidP="00CE23B2">
      <w:pPr>
        <w:numPr>
          <w:ilvl w:val="0"/>
          <w:numId w:val="4"/>
        </w:numPr>
        <w:spacing w:after="80"/>
        <w:ind w:left="714" w:hanging="357"/>
        <w:rPr>
          <w:rFonts w:ascii="Calibri" w:hAnsi="Calibri" w:cs="Calibri"/>
          <w:szCs w:val="24"/>
        </w:rPr>
      </w:pPr>
      <w:r w:rsidRPr="00E92F37">
        <w:rPr>
          <w:rFonts w:ascii="Calibri" w:hAnsi="Calibri" w:cs="Calibri"/>
          <w:szCs w:val="24"/>
        </w:rPr>
        <w:t xml:space="preserve">Provide </w:t>
      </w:r>
      <w:r w:rsidR="00051A71">
        <w:rPr>
          <w:rFonts w:ascii="Calibri" w:hAnsi="Calibri" w:cs="Calibri"/>
          <w:szCs w:val="24"/>
        </w:rPr>
        <w:t xml:space="preserve">a flexible </w:t>
      </w:r>
      <w:r w:rsidRPr="00E92F37">
        <w:rPr>
          <w:rFonts w:ascii="Calibri" w:hAnsi="Calibri" w:cs="Calibri"/>
          <w:szCs w:val="24"/>
        </w:rPr>
        <w:t>service to respond to people in crisis.</w:t>
      </w:r>
    </w:p>
    <w:p w14:paraId="41DF9DD4" w14:textId="77777777" w:rsidR="00626964" w:rsidRPr="00E92F37" w:rsidRDefault="004C6F7E" w:rsidP="00CE23B2">
      <w:pPr>
        <w:numPr>
          <w:ilvl w:val="0"/>
          <w:numId w:val="4"/>
        </w:numPr>
        <w:rPr>
          <w:rFonts w:ascii="Calibri" w:hAnsi="Calibri" w:cs="Calibri"/>
          <w:szCs w:val="24"/>
        </w:rPr>
      </w:pPr>
      <w:r w:rsidRPr="00E92F37">
        <w:rPr>
          <w:rFonts w:ascii="Calibri" w:hAnsi="Calibri" w:cs="Calibri"/>
          <w:szCs w:val="24"/>
        </w:rPr>
        <w:t>Reduce demand on the health and social care system, including admissions into hospital or residential care.</w:t>
      </w:r>
    </w:p>
    <w:p w14:paraId="3AB6A9A7" w14:textId="77777777" w:rsidR="000A0E8D" w:rsidRDefault="000A0E8D" w:rsidP="00CE23B2">
      <w:pPr>
        <w:widowControl/>
        <w:rPr>
          <w:rFonts w:ascii="Calibri" w:hAnsi="Calibri" w:cs="Calibri"/>
        </w:rPr>
      </w:pPr>
    </w:p>
    <w:p w14:paraId="0C974B21" w14:textId="77777777" w:rsidR="00C22E37" w:rsidRPr="002564F6" w:rsidRDefault="00BB56F8" w:rsidP="00CE23B2">
      <w:pPr>
        <w:spacing w:after="40"/>
        <w:rPr>
          <w:rFonts w:ascii="Calibri" w:hAnsi="Calibri" w:cs="Calibri"/>
          <w:szCs w:val="24"/>
        </w:rPr>
      </w:pPr>
      <w:r>
        <w:rPr>
          <w:rFonts w:ascii="Calibri" w:hAnsi="Calibri" w:cs="Calibri"/>
        </w:rPr>
        <w:br w:type="page"/>
      </w:r>
      <w:r w:rsidR="00C22E37" w:rsidRPr="00E92F37">
        <w:rPr>
          <w:rFonts w:ascii="Calibri" w:hAnsi="Calibri" w:cs="Calibri"/>
        </w:rPr>
        <w:t xml:space="preserve">Our </w:t>
      </w:r>
      <w:r w:rsidR="00C22E37" w:rsidRPr="002564F6">
        <w:rPr>
          <w:rFonts w:ascii="Calibri" w:hAnsi="Calibri" w:cs="Calibri"/>
          <w:szCs w:val="24"/>
        </w:rPr>
        <w:t>objectives are to:</w:t>
      </w:r>
      <w:r w:rsidR="001660F5" w:rsidRPr="002564F6">
        <w:rPr>
          <w:rFonts w:ascii="Calibri" w:hAnsi="Calibri" w:cs="Calibri"/>
          <w:szCs w:val="24"/>
        </w:rPr>
        <w:t xml:space="preserve"> </w:t>
      </w:r>
    </w:p>
    <w:p w14:paraId="2329F433" w14:textId="77777777" w:rsidR="00C22E37" w:rsidRPr="00E92F37" w:rsidRDefault="00C22E37" w:rsidP="00CE23B2">
      <w:pPr>
        <w:spacing w:after="40"/>
        <w:rPr>
          <w:rFonts w:ascii="Calibri" w:hAnsi="Calibri" w:cs="Calibri"/>
          <w:szCs w:val="24"/>
        </w:rPr>
      </w:pPr>
    </w:p>
    <w:p w14:paraId="1B8A1FBF" w14:textId="3B8AFDDC" w:rsidR="002F5AC1" w:rsidRPr="002564F6" w:rsidRDefault="00F752DA" w:rsidP="00CE23B2">
      <w:pPr>
        <w:numPr>
          <w:ilvl w:val="0"/>
          <w:numId w:val="4"/>
        </w:numPr>
        <w:spacing w:after="40"/>
        <w:ind w:left="714" w:hanging="357"/>
        <w:rPr>
          <w:rFonts w:ascii="Calibri" w:hAnsi="Calibri" w:cs="Calibri"/>
          <w:szCs w:val="24"/>
        </w:rPr>
      </w:pPr>
      <w:r w:rsidRPr="002564F6">
        <w:rPr>
          <w:rFonts w:ascii="Calibri" w:hAnsi="Calibri" w:cs="Calibri"/>
          <w:szCs w:val="24"/>
        </w:rPr>
        <w:t>P</w:t>
      </w:r>
      <w:r w:rsidR="004C6F7E" w:rsidRPr="002564F6">
        <w:rPr>
          <w:rFonts w:ascii="Calibri" w:hAnsi="Calibri" w:cs="Calibri"/>
          <w:szCs w:val="24"/>
        </w:rPr>
        <w:t xml:space="preserve">rovide holistic, wraparound support, advice and care to people in their own homes to </w:t>
      </w:r>
      <w:r w:rsidRPr="002564F6">
        <w:rPr>
          <w:rFonts w:ascii="Calibri" w:hAnsi="Calibri" w:cs="Calibri"/>
          <w:szCs w:val="24"/>
        </w:rPr>
        <w:t>help people</w:t>
      </w:r>
      <w:r w:rsidR="004C6F7E" w:rsidRPr="002564F6">
        <w:rPr>
          <w:rFonts w:ascii="Calibri" w:hAnsi="Calibri" w:cs="Calibri"/>
          <w:szCs w:val="24"/>
        </w:rPr>
        <w:t xml:space="preserve"> achieve optimum health, wellbeing, quality of life and independence.</w:t>
      </w:r>
    </w:p>
    <w:p w14:paraId="1CF0A659" w14:textId="77777777" w:rsidR="002F5AC1" w:rsidRPr="002564F6" w:rsidRDefault="004C6F7E" w:rsidP="00CE23B2">
      <w:pPr>
        <w:numPr>
          <w:ilvl w:val="0"/>
          <w:numId w:val="4"/>
        </w:numPr>
        <w:spacing w:after="40"/>
        <w:ind w:left="714" w:hanging="357"/>
        <w:rPr>
          <w:rFonts w:ascii="Calibri" w:hAnsi="Calibri" w:cs="Calibri"/>
          <w:szCs w:val="24"/>
        </w:rPr>
      </w:pPr>
      <w:r w:rsidRPr="002564F6">
        <w:rPr>
          <w:rFonts w:ascii="Calibri" w:hAnsi="Calibri" w:cs="Calibri"/>
          <w:szCs w:val="24"/>
        </w:rPr>
        <w:t>Empower people to build knowledge and develop resilience to make informed decisions</w:t>
      </w:r>
      <w:r w:rsidR="00755173" w:rsidRPr="002564F6">
        <w:rPr>
          <w:rFonts w:ascii="Calibri" w:hAnsi="Calibri" w:cs="Calibri"/>
          <w:szCs w:val="24"/>
        </w:rPr>
        <w:t>.</w:t>
      </w:r>
    </w:p>
    <w:p w14:paraId="572A7481" w14:textId="4E90E191" w:rsidR="004C6F7E" w:rsidRPr="002564F6" w:rsidRDefault="00203B43" w:rsidP="00CE23B2">
      <w:pPr>
        <w:numPr>
          <w:ilvl w:val="0"/>
          <w:numId w:val="4"/>
        </w:numPr>
        <w:spacing w:after="40"/>
        <w:ind w:left="714" w:hanging="357"/>
        <w:rPr>
          <w:rFonts w:ascii="Calibri" w:hAnsi="Calibri" w:cs="Calibri"/>
          <w:szCs w:val="24"/>
        </w:rPr>
      </w:pPr>
      <w:r w:rsidRPr="002564F6">
        <w:rPr>
          <w:rFonts w:ascii="Calibri" w:hAnsi="Calibri" w:cs="Calibri"/>
          <w:szCs w:val="24"/>
        </w:rPr>
        <w:t>Ensure p</w:t>
      </w:r>
      <w:r w:rsidR="004C6F7E" w:rsidRPr="002564F6">
        <w:rPr>
          <w:rFonts w:ascii="Calibri" w:hAnsi="Calibri" w:cs="Calibri"/>
          <w:szCs w:val="24"/>
        </w:rPr>
        <w:t xml:space="preserve">eople </w:t>
      </w:r>
      <w:r w:rsidR="002B2994">
        <w:rPr>
          <w:rFonts w:ascii="Calibri" w:hAnsi="Calibri" w:cs="Calibri"/>
          <w:szCs w:val="24"/>
        </w:rPr>
        <w:t xml:space="preserve">are equipped to protect themselves </w:t>
      </w:r>
      <w:r w:rsidR="004C6F7E" w:rsidRPr="002564F6">
        <w:rPr>
          <w:rFonts w:ascii="Calibri" w:hAnsi="Calibri" w:cs="Calibri"/>
          <w:szCs w:val="24"/>
        </w:rPr>
        <w:t>from avoidable harm and abuse</w:t>
      </w:r>
      <w:r w:rsidRPr="002564F6">
        <w:rPr>
          <w:rFonts w:ascii="Calibri" w:hAnsi="Calibri" w:cs="Calibri"/>
          <w:szCs w:val="24"/>
        </w:rPr>
        <w:t>,</w:t>
      </w:r>
      <w:r w:rsidR="004C6F7E" w:rsidRPr="002564F6">
        <w:rPr>
          <w:rFonts w:ascii="Calibri" w:hAnsi="Calibri" w:cs="Calibri"/>
          <w:szCs w:val="24"/>
        </w:rPr>
        <w:t xml:space="preserve"> and feel safe and secure.</w:t>
      </w:r>
    </w:p>
    <w:p w14:paraId="12C46058" w14:textId="1C6F332C" w:rsidR="004C6F7E" w:rsidRPr="002564F6" w:rsidRDefault="00203B43" w:rsidP="00CE23B2">
      <w:pPr>
        <w:numPr>
          <w:ilvl w:val="0"/>
          <w:numId w:val="4"/>
        </w:numPr>
        <w:spacing w:after="40"/>
        <w:ind w:left="714" w:hanging="357"/>
        <w:rPr>
          <w:rFonts w:ascii="Calibri" w:hAnsi="Calibri" w:cs="Calibri"/>
          <w:szCs w:val="24"/>
        </w:rPr>
      </w:pPr>
      <w:r w:rsidRPr="002564F6">
        <w:rPr>
          <w:rFonts w:ascii="Calibri" w:hAnsi="Calibri" w:cs="Calibri"/>
          <w:szCs w:val="24"/>
        </w:rPr>
        <w:t>Ensure p</w:t>
      </w:r>
      <w:r w:rsidR="004C6F7E" w:rsidRPr="002564F6">
        <w:rPr>
          <w:rFonts w:ascii="Calibri" w:hAnsi="Calibri" w:cs="Calibri"/>
          <w:szCs w:val="24"/>
        </w:rPr>
        <w:t>eople are informed</w:t>
      </w:r>
      <w:r w:rsidR="002564F6" w:rsidRPr="002564F6">
        <w:rPr>
          <w:rFonts w:ascii="Calibri" w:hAnsi="Calibri" w:cs="Calibri"/>
          <w:szCs w:val="24"/>
        </w:rPr>
        <w:t>,</w:t>
      </w:r>
      <w:r w:rsidR="004C6F7E" w:rsidRPr="002564F6">
        <w:rPr>
          <w:rFonts w:ascii="Calibri" w:hAnsi="Calibri" w:cs="Calibri"/>
          <w:szCs w:val="24"/>
        </w:rPr>
        <w:t xml:space="preserve"> and involved in decision</w:t>
      </w:r>
      <w:r w:rsidR="00BF0098" w:rsidRPr="002564F6">
        <w:rPr>
          <w:rFonts w:ascii="Calibri" w:hAnsi="Calibri" w:cs="Calibri"/>
          <w:szCs w:val="24"/>
        </w:rPr>
        <w:t xml:space="preserve"> </w:t>
      </w:r>
      <w:r w:rsidR="004C6F7E" w:rsidRPr="002564F6">
        <w:rPr>
          <w:rFonts w:ascii="Calibri" w:hAnsi="Calibri" w:cs="Calibri"/>
          <w:szCs w:val="24"/>
        </w:rPr>
        <w:t>making at every stage</w:t>
      </w:r>
      <w:r w:rsidR="00364CF0" w:rsidRPr="002564F6">
        <w:rPr>
          <w:rFonts w:ascii="Calibri" w:hAnsi="Calibri" w:cs="Calibri"/>
          <w:szCs w:val="24"/>
        </w:rPr>
        <w:t xml:space="preserve"> of their support</w:t>
      </w:r>
      <w:r w:rsidR="00A5249B" w:rsidRPr="002564F6">
        <w:rPr>
          <w:rFonts w:ascii="Calibri" w:hAnsi="Calibri" w:cs="Calibri"/>
          <w:szCs w:val="24"/>
        </w:rPr>
        <w:t>,</w:t>
      </w:r>
      <w:r w:rsidR="004C6F7E" w:rsidRPr="002564F6">
        <w:rPr>
          <w:rFonts w:ascii="Calibri" w:hAnsi="Calibri" w:cs="Calibri"/>
          <w:szCs w:val="24"/>
        </w:rPr>
        <w:t xml:space="preserve"> and </w:t>
      </w:r>
      <w:r w:rsidR="00A5249B" w:rsidRPr="002564F6">
        <w:rPr>
          <w:rFonts w:ascii="Calibri" w:hAnsi="Calibri" w:cs="Calibri"/>
          <w:szCs w:val="24"/>
        </w:rPr>
        <w:t xml:space="preserve">that </w:t>
      </w:r>
      <w:r w:rsidR="004C6F7E" w:rsidRPr="002564F6">
        <w:rPr>
          <w:rFonts w:ascii="Calibri" w:hAnsi="Calibri" w:cs="Calibri"/>
          <w:szCs w:val="24"/>
        </w:rPr>
        <w:t xml:space="preserve">choice and control </w:t>
      </w:r>
      <w:r w:rsidR="00E31274" w:rsidRPr="002564F6">
        <w:rPr>
          <w:rFonts w:ascii="Calibri" w:hAnsi="Calibri" w:cs="Calibri"/>
          <w:szCs w:val="24"/>
        </w:rPr>
        <w:t xml:space="preserve">is </w:t>
      </w:r>
      <w:r w:rsidR="004C6F7E" w:rsidRPr="002564F6">
        <w:rPr>
          <w:rFonts w:ascii="Calibri" w:hAnsi="Calibri" w:cs="Calibri"/>
          <w:szCs w:val="24"/>
        </w:rPr>
        <w:t>promoted.</w:t>
      </w:r>
    </w:p>
    <w:p w14:paraId="12B0BD87" w14:textId="710AE21E" w:rsidR="002F5AC1" w:rsidRPr="009B4CE0" w:rsidRDefault="00203B43" w:rsidP="00CE23B2">
      <w:pPr>
        <w:numPr>
          <w:ilvl w:val="0"/>
          <w:numId w:val="4"/>
        </w:numPr>
        <w:spacing w:after="40"/>
        <w:ind w:left="714" w:hanging="357"/>
        <w:rPr>
          <w:rFonts w:ascii="Calibri" w:hAnsi="Calibri" w:cs="Calibri"/>
          <w:szCs w:val="24"/>
        </w:rPr>
      </w:pPr>
      <w:r w:rsidRPr="002564F6">
        <w:rPr>
          <w:rFonts w:ascii="Calibri" w:hAnsi="Calibri" w:cs="Calibri"/>
          <w:szCs w:val="24"/>
        </w:rPr>
        <w:t>Develop e</w:t>
      </w:r>
      <w:r w:rsidR="004C6F7E" w:rsidRPr="002564F6">
        <w:rPr>
          <w:rFonts w:ascii="Calibri" w:hAnsi="Calibri" w:cs="Calibri"/>
          <w:szCs w:val="24"/>
        </w:rPr>
        <w:t>ffective</w:t>
      </w:r>
      <w:r w:rsidR="004C6F7E" w:rsidRPr="009B4CE0">
        <w:rPr>
          <w:rFonts w:ascii="Calibri" w:hAnsi="Calibri" w:cs="Calibri"/>
          <w:szCs w:val="24"/>
        </w:rPr>
        <w:t xml:space="preserve"> partnership working with housing, financial</w:t>
      </w:r>
      <w:r w:rsidR="00A5249B" w:rsidRPr="009B4CE0">
        <w:rPr>
          <w:rFonts w:ascii="Calibri" w:hAnsi="Calibri" w:cs="Calibri"/>
          <w:szCs w:val="24"/>
        </w:rPr>
        <w:t>,</w:t>
      </w:r>
      <w:r w:rsidR="004C6F7E" w:rsidRPr="009B4CE0">
        <w:rPr>
          <w:rFonts w:ascii="Calibri" w:hAnsi="Calibri" w:cs="Calibri"/>
          <w:szCs w:val="24"/>
        </w:rPr>
        <w:t xml:space="preserve"> and health and wellbeing services</w:t>
      </w:r>
      <w:r w:rsidR="00364CF0" w:rsidRPr="009B4CE0">
        <w:rPr>
          <w:rFonts w:ascii="Calibri" w:hAnsi="Calibri" w:cs="Calibri"/>
          <w:szCs w:val="24"/>
        </w:rPr>
        <w:t xml:space="preserve"> to ensure all aspects of people</w:t>
      </w:r>
      <w:r w:rsidR="002564F6" w:rsidRPr="009B4CE0">
        <w:rPr>
          <w:rFonts w:ascii="Calibri" w:hAnsi="Calibri" w:cs="Calibri"/>
          <w:szCs w:val="24"/>
        </w:rPr>
        <w:t>’</w:t>
      </w:r>
      <w:r w:rsidR="00364CF0" w:rsidRPr="009B4CE0">
        <w:rPr>
          <w:rFonts w:ascii="Calibri" w:hAnsi="Calibri" w:cs="Calibri"/>
          <w:szCs w:val="24"/>
        </w:rPr>
        <w:t>s needs are met</w:t>
      </w:r>
      <w:r w:rsidR="004C6F7E" w:rsidRPr="009B4CE0">
        <w:rPr>
          <w:rFonts w:ascii="Calibri" w:hAnsi="Calibri" w:cs="Calibri"/>
          <w:szCs w:val="24"/>
        </w:rPr>
        <w:t>.</w:t>
      </w:r>
    </w:p>
    <w:p w14:paraId="2163A84E" w14:textId="77777777" w:rsidR="00C22E37" w:rsidRPr="00E92F37" w:rsidRDefault="00C22E37" w:rsidP="00CE23B2">
      <w:pPr>
        <w:widowControl/>
        <w:rPr>
          <w:rFonts w:ascii="Calibri" w:hAnsi="Calibri" w:cs="Calibri"/>
          <w:szCs w:val="24"/>
        </w:rPr>
      </w:pPr>
    </w:p>
    <w:p w14:paraId="073C7E06" w14:textId="77777777" w:rsidR="00C22E37" w:rsidRPr="00E92F37" w:rsidRDefault="00C22E37" w:rsidP="00CE23B2">
      <w:pPr>
        <w:pStyle w:val="Heading1"/>
        <w:ind w:left="0" w:firstLine="0"/>
        <w:rPr>
          <w:rFonts w:ascii="Calibri" w:hAnsi="Calibri" w:cs="Calibri"/>
          <w:szCs w:val="24"/>
        </w:rPr>
      </w:pPr>
      <w:r w:rsidRPr="00E92F37">
        <w:rPr>
          <w:rFonts w:ascii="Calibri" w:hAnsi="Calibri" w:cs="Calibri"/>
          <w:szCs w:val="24"/>
        </w:rPr>
        <w:t>Services Provided</w:t>
      </w:r>
    </w:p>
    <w:p w14:paraId="36BB5CCF" w14:textId="77777777" w:rsidR="00A96E72" w:rsidRPr="00E92F37" w:rsidRDefault="00A96E72" w:rsidP="00CE23B2">
      <w:pPr>
        <w:rPr>
          <w:rFonts w:ascii="Calibri" w:hAnsi="Calibri" w:cs="Calibri"/>
          <w:szCs w:val="24"/>
        </w:rPr>
      </w:pPr>
    </w:p>
    <w:p w14:paraId="4CE4469E" w14:textId="703B5CBE" w:rsidR="00A87E17" w:rsidRPr="005D3B2F" w:rsidRDefault="00A87E17" w:rsidP="00CE23B2">
      <w:pPr>
        <w:spacing w:after="80"/>
        <w:rPr>
          <w:rFonts w:ascii="Calibri" w:hAnsi="Calibri" w:cs="Calibri"/>
          <w:szCs w:val="24"/>
        </w:rPr>
      </w:pPr>
      <w:r w:rsidRPr="005D3B2F">
        <w:rPr>
          <w:rFonts w:ascii="Calibri" w:hAnsi="Calibri" w:cs="Calibri"/>
          <w:szCs w:val="24"/>
        </w:rPr>
        <w:t>Selby Stay Well offers a range of support that include</w:t>
      </w:r>
      <w:r w:rsidR="00710DFB" w:rsidRPr="005D3B2F">
        <w:rPr>
          <w:rFonts w:ascii="Calibri" w:hAnsi="Calibri" w:cs="Calibri"/>
          <w:szCs w:val="24"/>
        </w:rPr>
        <w:t>s</w:t>
      </w:r>
      <w:r w:rsidRPr="005D3B2F">
        <w:rPr>
          <w:rFonts w:ascii="Calibri" w:hAnsi="Calibri" w:cs="Calibri"/>
          <w:szCs w:val="24"/>
        </w:rPr>
        <w:t xml:space="preserve"> the following:  </w:t>
      </w:r>
    </w:p>
    <w:p w14:paraId="6C75F7EF" w14:textId="77777777" w:rsidR="00A87E17" w:rsidRPr="00051A71" w:rsidRDefault="00EC4129" w:rsidP="00CE23B2">
      <w:pPr>
        <w:numPr>
          <w:ilvl w:val="0"/>
          <w:numId w:val="4"/>
        </w:numPr>
        <w:spacing w:after="40"/>
        <w:ind w:left="714" w:hanging="357"/>
        <w:rPr>
          <w:rFonts w:ascii="Calibri" w:hAnsi="Calibri" w:cs="Calibri"/>
          <w:szCs w:val="24"/>
        </w:rPr>
      </w:pPr>
      <w:r w:rsidRPr="00051A71">
        <w:rPr>
          <w:rFonts w:ascii="Calibri" w:hAnsi="Calibri" w:cs="Calibri"/>
          <w:szCs w:val="24"/>
        </w:rPr>
        <w:t>Tenancy related support including a</w:t>
      </w:r>
      <w:r w:rsidR="00A87E17" w:rsidRPr="00051A71">
        <w:rPr>
          <w:rFonts w:ascii="Calibri" w:hAnsi="Calibri" w:cs="Calibri"/>
          <w:szCs w:val="24"/>
        </w:rPr>
        <w:t xml:space="preserve">dvocacy and liaison with landlords, utility services and/or other relevant agencies.  </w:t>
      </w:r>
    </w:p>
    <w:p w14:paraId="04B5722E" w14:textId="77777777" w:rsidR="00A00DB1" w:rsidRPr="00A00DB1" w:rsidRDefault="00A00DB1" w:rsidP="00CE23B2">
      <w:pPr>
        <w:numPr>
          <w:ilvl w:val="0"/>
          <w:numId w:val="4"/>
        </w:numPr>
        <w:spacing w:after="40"/>
        <w:ind w:left="714" w:hanging="357"/>
        <w:rPr>
          <w:rFonts w:ascii="Calibri" w:hAnsi="Calibri" w:cs="Calibri"/>
          <w:szCs w:val="24"/>
        </w:rPr>
      </w:pPr>
      <w:r w:rsidRPr="002564F6">
        <w:rPr>
          <w:rFonts w:ascii="Calibri" w:hAnsi="Calibri" w:cs="Calibri"/>
          <w:szCs w:val="24"/>
        </w:rPr>
        <w:t xml:space="preserve">Accessing appropriate accommodation and assistance in setting up and maintaining a </w:t>
      </w:r>
      <w:r w:rsidRPr="00A00DB1">
        <w:rPr>
          <w:rFonts w:ascii="Calibri" w:hAnsi="Calibri" w:cs="Calibri"/>
          <w:szCs w:val="24"/>
        </w:rPr>
        <w:t>home or tenancy.</w:t>
      </w:r>
    </w:p>
    <w:p w14:paraId="3FEA06FB" w14:textId="77777777" w:rsidR="00A87E17" w:rsidRPr="00051A71" w:rsidRDefault="00A87E17" w:rsidP="00CE23B2">
      <w:pPr>
        <w:numPr>
          <w:ilvl w:val="0"/>
          <w:numId w:val="4"/>
        </w:numPr>
        <w:spacing w:after="40"/>
        <w:ind w:left="714" w:hanging="357"/>
        <w:rPr>
          <w:rFonts w:ascii="Calibri" w:hAnsi="Calibri" w:cs="Calibri"/>
          <w:szCs w:val="24"/>
        </w:rPr>
      </w:pPr>
      <w:r w:rsidRPr="00051A71">
        <w:rPr>
          <w:rFonts w:ascii="Calibri" w:hAnsi="Calibri" w:cs="Calibri"/>
          <w:szCs w:val="24"/>
        </w:rPr>
        <w:t xml:space="preserve">Advice with issues around home maintenance and </w:t>
      </w:r>
      <w:r w:rsidR="00181E5F" w:rsidRPr="00051A71">
        <w:rPr>
          <w:rFonts w:ascii="Calibri" w:hAnsi="Calibri" w:cs="Calibri"/>
          <w:szCs w:val="24"/>
        </w:rPr>
        <w:t>self-care</w:t>
      </w:r>
      <w:r w:rsidRPr="00051A71">
        <w:rPr>
          <w:rFonts w:ascii="Calibri" w:hAnsi="Calibri" w:cs="Calibri"/>
          <w:szCs w:val="24"/>
        </w:rPr>
        <w:t xml:space="preserve">.  </w:t>
      </w:r>
    </w:p>
    <w:p w14:paraId="101AB4D6" w14:textId="77777777" w:rsidR="00A87E17" w:rsidRPr="00051A71" w:rsidRDefault="00A87E17" w:rsidP="00CE23B2">
      <w:pPr>
        <w:numPr>
          <w:ilvl w:val="0"/>
          <w:numId w:val="4"/>
        </w:numPr>
        <w:spacing w:after="40"/>
        <w:ind w:left="714" w:hanging="357"/>
        <w:rPr>
          <w:rFonts w:ascii="Calibri" w:hAnsi="Calibri" w:cs="Calibri"/>
          <w:szCs w:val="24"/>
        </w:rPr>
      </w:pPr>
      <w:r w:rsidRPr="00051A71">
        <w:rPr>
          <w:rFonts w:ascii="Calibri" w:hAnsi="Calibri" w:cs="Calibri"/>
          <w:szCs w:val="24"/>
        </w:rPr>
        <w:t xml:space="preserve">Encouragement and support to undertake actions to improve health and wellbeing. </w:t>
      </w:r>
    </w:p>
    <w:p w14:paraId="6B982D90" w14:textId="3061E228" w:rsidR="00EC4129" w:rsidRPr="00051A71" w:rsidRDefault="00EC4129" w:rsidP="00CE23B2">
      <w:pPr>
        <w:numPr>
          <w:ilvl w:val="0"/>
          <w:numId w:val="4"/>
        </w:numPr>
        <w:spacing w:after="40"/>
        <w:ind w:left="714" w:hanging="357"/>
        <w:rPr>
          <w:rFonts w:ascii="Calibri" w:hAnsi="Calibri" w:cs="Calibri"/>
          <w:szCs w:val="24"/>
        </w:rPr>
      </w:pPr>
      <w:r w:rsidRPr="00051A71">
        <w:rPr>
          <w:rFonts w:ascii="Calibri" w:hAnsi="Calibri" w:cs="Calibri"/>
          <w:szCs w:val="24"/>
        </w:rPr>
        <w:t>Support around financial planning and budgeting including assistance with claiming benefits</w:t>
      </w:r>
      <w:r w:rsidR="002B6EF1">
        <w:rPr>
          <w:rFonts w:ascii="Calibri" w:hAnsi="Calibri" w:cs="Calibri"/>
          <w:szCs w:val="24"/>
        </w:rPr>
        <w:t xml:space="preserve">, </w:t>
      </w:r>
      <w:r w:rsidRPr="00051A71">
        <w:rPr>
          <w:rFonts w:ascii="Calibri" w:hAnsi="Calibri" w:cs="Calibri"/>
          <w:szCs w:val="24"/>
        </w:rPr>
        <w:t>maximising income and resolving debt issues.</w:t>
      </w:r>
    </w:p>
    <w:p w14:paraId="4818D384" w14:textId="77777777" w:rsidR="00A87E17" w:rsidRPr="00051A71" w:rsidRDefault="00A87E17" w:rsidP="00CE23B2">
      <w:pPr>
        <w:numPr>
          <w:ilvl w:val="0"/>
          <w:numId w:val="4"/>
        </w:numPr>
        <w:spacing w:after="40"/>
        <w:ind w:left="714" w:hanging="357"/>
        <w:rPr>
          <w:rFonts w:ascii="Calibri" w:hAnsi="Calibri" w:cs="Calibri"/>
          <w:szCs w:val="24"/>
        </w:rPr>
      </w:pPr>
      <w:r w:rsidRPr="00051A71">
        <w:rPr>
          <w:rFonts w:ascii="Calibri" w:hAnsi="Calibri" w:cs="Calibri"/>
          <w:szCs w:val="24"/>
        </w:rPr>
        <w:t xml:space="preserve">Identifying appropriate agencies to provide specialist support or healthcare, and assisting with access to these.  </w:t>
      </w:r>
    </w:p>
    <w:p w14:paraId="7B773F7F" w14:textId="362DD932" w:rsidR="00A87E17" w:rsidRPr="00051A71" w:rsidRDefault="00A87E17" w:rsidP="00CE23B2">
      <w:pPr>
        <w:numPr>
          <w:ilvl w:val="0"/>
          <w:numId w:val="4"/>
        </w:numPr>
        <w:spacing w:after="40"/>
        <w:ind w:left="714" w:hanging="357"/>
        <w:rPr>
          <w:rFonts w:ascii="Calibri" w:hAnsi="Calibri" w:cs="Calibri"/>
          <w:szCs w:val="24"/>
        </w:rPr>
      </w:pPr>
      <w:r w:rsidRPr="00051A71">
        <w:rPr>
          <w:rFonts w:ascii="Calibri" w:hAnsi="Calibri" w:cs="Calibri"/>
          <w:szCs w:val="24"/>
        </w:rPr>
        <w:t xml:space="preserve">Emotional support during stressful times to try </w:t>
      </w:r>
      <w:r w:rsidR="004F643C" w:rsidRPr="00051A71">
        <w:rPr>
          <w:rFonts w:ascii="Calibri" w:hAnsi="Calibri" w:cs="Calibri"/>
          <w:szCs w:val="24"/>
        </w:rPr>
        <w:t>to</w:t>
      </w:r>
      <w:r w:rsidRPr="00051A71">
        <w:rPr>
          <w:rFonts w:ascii="Calibri" w:hAnsi="Calibri" w:cs="Calibri"/>
          <w:szCs w:val="24"/>
        </w:rPr>
        <w:t xml:space="preserve"> prevent loss of accommodation</w:t>
      </w:r>
      <w:r w:rsidR="00D54048">
        <w:rPr>
          <w:rFonts w:ascii="Calibri" w:hAnsi="Calibri" w:cs="Calibri"/>
          <w:szCs w:val="24"/>
        </w:rPr>
        <w:t>.</w:t>
      </w:r>
    </w:p>
    <w:p w14:paraId="28CBF575" w14:textId="3F4E0134" w:rsidR="00A87E17" w:rsidRPr="00051A71" w:rsidRDefault="00A87E17" w:rsidP="00CE23B2">
      <w:pPr>
        <w:numPr>
          <w:ilvl w:val="0"/>
          <w:numId w:val="4"/>
        </w:numPr>
        <w:spacing w:after="40"/>
        <w:ind w:left="714" w:hanging="357"/>
        <w:rPr>
          <w:rFonts w:ascii="Calibri" w:hAnsi="Calibri" w:cs="Calibri"/>
          <w:szCs w:val="24"/>
        </w:rPr>
      </w:pPr>
      <w:r w:rsidRPr="00051A71">
        <w:rPr>
          <w:rFonts w:ascii="Calibri" w:hAnsi="Calibri" w:cs="Calibri"/>
          <w:szCs w:val="24"/>
        </w:rPr>
        <w:t xml:space="preserve">Encouragement to be involved in community activities and to establish and maintain support networks. </w:t>
      </w:r>
    </w:p>
    <w:p w14:paraId="339448F8" w14:textId="77777777" w:rsidR="00A87E17" w:rsidRPr="00E92F37" w:rsidRDefault="00A87E17" w:rsidP="00CE23B2">
      <w:pPr>
        <w:numPr>
          <w:ilvl w:val="0"/>
          <w:numId w:val="4"/>
        </w:numPr>
        <w:ind w:left="714" w:hanging="357"/>
        <w:rPr>
          <w:rFonts w:ascii="Calibri" w:hAnsi="Calibri" w:cs="Calibri"/>
        </w:rPr>
      </w:pPr>
      <w:r w:rsidRPr="00051A71">
        <w:rPr>
          <w:rFonts w:ascii="Calibri" w:hAnsi="Calibri" w:cs="Calibri"/>
          <w:szCs w:val="24"/>
        </w:rPr>
        <w:t>Encouragement and</w:t>
      </w:r>
      <w:r w:rsidRPr="00E92F37">
        <w:rPr>
          <w:rFonts w:ascii="Calibri" w:hAnsi="Calibri" w:cs="Calibri"/>
        </w:rPr>
        <w:t xml:space="preserve"> support to access education, employment and training. </w:t>
      </w:r>
    </w:p>
    <w:p w14:paraId="3E49A4F2" w14:textId="77777777" w:rsidR="002564F6" w:rsidRDefault="002564F6" w:rsidP="00CE23B2">
      <w:pPr>
        <w:widowControl/>
        <w:rPr>
          <w:rFonts w:ascii="Calibri" w:hAnsi="Calibri" w:cs="Calibri"/>
          <w:b/>
          <w:szCs w:val="24"/>
        </w:rPr>
      </w:pPr>
    </w:p>
    <w:p w14:paraId="2A49AFA8" w14:textId="77777777" w:rsidR="00C22E37" w:rsidRPr="00E92F37" w:rsidRDefault="00C22E37" w:rsidP="00CE23B2">
      <w:pPr>
        <w:widowControl/>
        <w:rPr>
          <w:rFonts w:ascii="Calibri" w:hAnsi="Calibri" w:cs="Calibri"/>
          <w:b/>
          <w:szCs w:val="24"/>
        </w:rPr>
      </w:pPr>
      <w:r w:rsidRPr="00E92F37">
        <w:rPr>
          <w:rFonts w:ascii="Calibri" w:hAnsi="Calibri" w:cs="Calibri"/>
          <w:b/>
          <w:szCs w:val="24"/>
        </w:rPr>
        <w:t>Eligibility Criteria</w:t>
      </w:r>
      <w:r w:rsidR="004F0A00" w:rsidRPr="00E92F37">
        <w:rPr>
          <w:rFonts w:ascii="Calibri" w:hAnsi="Calibri" w:cs="Calibri"/>
          <w:b/>
          <w:szCs w:val="24"/>
        </w:rPr>
        <w:t xml:space="preserve"> for </w:t>
      </w:r>
      <w:r w:rsidR="00ED655D" w:rsidRPr="00E92F37">
        <w:rPr>
          <w:rFonts w:ascii="Calibri" w:hAnsi="Calibri" w:cs="Calibri"/>
          <w:b/>
          <w:szCs w:val="24"/>
        </w:rPr>
        <w:t>Selby Stay Well</w:t>
      </w:r>
    </w:p>
    <w:p w14:paraId="67E48E67" w14:textId="77777777" w:rsidR="00C22E37" w:rsidRPr="00E92F37" w:rsidRDefault="00C22E37" w:rsidP="00CE23B2">
      <w:pPr>
        <w:widowControl/>
        <w:rPr>
          <w:rFonts w:ascii="Calibri" w:hAnsi="Calibri" w:cs="Calibri"/>
          <w:szCs w:val="24"/>
        </w:rPr>
      </w:pPr>
    </w:p>
    <w:p w14:paraId="46380578" w14:textId="5B6D6A09" w:rsidR="008D0CFC" w:rsidRPr="00E92F37" w:rsidRDefault="008D0CFC" w:rsidP="00CE23B2">
      <w:pPr>
        <w:rPr>
          <w:rFonts w:ascii="Calibri" w:hAnsi="Calibri" w:cs="Calibri"/>
        </w:rPr>
      </w:pPr>
      <w:r w:rsidRPr="00E92F37">
        <w:rPr>
          <w:rFonts w:ascii="Calibri" w:hAnsi="Calibri" w:cs="Calibri"/>
        </w:rPr>
        <w:t xml:space="preserve">To be eligible to receive </w:t>
      </w:r>
      <w:r w:rsidR="004804F5">
        <w:rPr>
          <w:rFonts w:ascii="Calibri" w:hAnsi="Calibri" w:cs="Calibri"/>
        </w:rPr>
        <w:t xml:space="preserve">the </w:t>
      </w:r>
      <w:r w:rsidRPr="00E92F37">
        <w:rPr>
          <w:rFonts w:ascii="Calibri" w:hAnsi="Calibri" w:cs="Calibri"/>
        </w:rPr>
        <w:t xml:space="preserve">services, the </w:t>
      </w:r>
      <w:r w:rsidR="00942AF2">
        <w:rPr>
          <w:rFonts w:ascii="Calibri" w:hAnsi="Calibri" w:cs="Calibri"/>
        </w:rPr>
        <w:t>person</w:t>
      </w:r>
      <w:r w:rsidRPr="00E92F37">
        <w:rPr>
          <w:rFonts w:ascii="Calibri" w:hAnsi="Calibri" w:cs="Calibri"/>
        </w:rPr>
        <w:t xml:space="preserve"> must meet the following criteria:  </w:t>
      </w:r>
    </w:p>
    <w:p w14:paraId="6E36B6B1" w14:textId="77777777" w:rsidR="008D0CFC" w:rsidRPr="00E92F37" w:rsidRDefault="008D0CFC" w:rsidP="00CE23B2">
      <w:pPr>
        <w:spacing w:line="259" w:lineRule="auto"/>
        <w:rPr>
          <w:rFonts w:ascii="Calibri" w:hAnsi="Calibri" w:cs="Calibri"/>
        </w:rPr>
      </w:pPr>
      <w:r w:rsidRPr="00E92F37">
        <w:rPr>
          <w:rFonts w:ascii="Calibri" w:hAnsi="Calibri" w:cs="Calibri"/>
        </w:rPr>
        <w:t xml:space="preserve"> </w:t>
      </w:r>
    </w:p>
    <w:p w14:paraId="440B85EF" w14:textId="77777777" w:rsidR="008D0CFC" w:rsidRPr="00E92F37" w:rsidRDefault="008D0CFC" w:rsidP="00CE23B2">
      <w:pPr>
        <w:widowControl/>
        <w:numPr>
          <w:ilvl w:val="0"/>
          <w:numId w:val="27"/>
        </w:numPr>
        <w:overflowPunct/>
        <w:autoSpaceDE/>
        <w:autoSpaceDN/>
        <w:adjustRightInd/>
        <w:spacing w:after="5" w:line="250" w:lineRule="auto"/>
        <w:ind w:hanging="360"/>
        <w:textAlignment w:val="auto"/>
        <w:rPr>
          <w:rFonts w:ascii="Calibri" w:hAnsi="Calibri" w:cs="Calibri"/>
        </w:rPr>
      </w:pPr>
      <w:r w:rsidRPr="00E92F37">
        <w:rPr>
          <w:rFonts w:ascii="Calibri" w:hAnsi="Calibri" w:cs="Calibri"/>
        </w:rPr>
        <w:t xml:space="preserve">Aged 18 or over, and residing in the Selby District of North Yorkshire. </w:t>
      </w:r>
    </w:p>
    <w:p w14:paraId="091DEF61" w14:textId="77777777" w:rsidR="008D0CFC" w:rsidRPr="00E92F37" w:rsidRDefault="00DA22C9" w:rsidP="00CE23B2">
      <w:pPr>
        <w:widowControl/>
        <w:numPr>
          <w:ilvl w:val="0"/>
          <w:numId w:val="27"/>
        </w:numPr>
        <w:overflowPunct/>
        <w:autoSpaceDE/>
        <w:autoSpaceDN/>
        <w:adjustRightInd/>
        <w:spacing w:after="5" w:line="250" w:lineRule="auto"/>
        <w:ind w:hanging="360"/>
        <w:textAlignment w:val="auto"/>
        <w:rPr>
          <w:rFonts w:ascii="Calibri" w:hAnsi="Calibri" w:cs="Calibri"/>
        </w:rPr>
      </w:pPr>
      <w:r w:rsidRPr="00E92F37">
        <w:rPr>
          <w:rFonts w:ascii="Calibri" w:hAnsi="Calibri" w:cs="Calibri"/>
        </w:rPr>
        <w:t xml:space="preserve">Identified as having </w:t>
      </w:r>
      <w:r w:rsidR="008D0CFC" w:rsidRPr="00E92F37">
        <w:rPr>
          <w:rFonts w:ascii="Calibri" w:hAnsi="Calibri" w:cs="Calibri"/>
        </w:rPr>
        <w:t xml:space="preserve">mental health </w:t>
      </w:r>
      <w:r w:rsidRPr="00E92F37">
        <w:rPr>
          <w:rFonts w:ascii="Calibri" w:hAnsi="Calibri" w:cs="Calibri"/>
        </w:rPr>
        <w:t>challenges.</w:t>
      </w:r>
      <w:r w:rsidR="008D0CFC" w:rsidRPr="00E92F37">
        <w:rPr>
          <w:rFonts w:ascii="Calibri" w:hAnsi="Calibri" w:cs="Calibri"/>
        </w:rPr>
        <w:t xml:space="preserve"> </w:t>
      </w:r>
    </w:p>
    <w:p w14:paraId="5C750FA3" w14:textId="77777777" w:rsidR="008D0CFC" w:rsidRPr="00E92F37" w:rsidRDefault="008D0CFC" w:rsidP="00CE23B2">
      <w:pPr>
        <w:widowControl/>
        <w:numPr>
          <w:ilvl w:val="0"/>
          <w:numId w:val="27"/>
        </w:numPr>
        <w:overflowPunct/>
        <w:autoSpaceDE/>
        <w:autoSpaceDN/>
        <w:adjustRightInd/>
        <w:spacing w:after="5" w:line="250" w:lineRule="auto"/>
        <w:ind w:hanging="360"/>
        <w:textAlignment w:val="auto"/>
        <w:rPr>
          <w:rFonts w:ascii="Calibri" w:hAnsi="Calibri" w:cs="Calibri"/>
        </w:rPr>
      </w:pPr>
      <w:r w:rsidRPr="00E92F37">
        <w:rPr>
          <w:rFonts w:ascii="Calibri" w:hAnsi="Calibri" w:cs="Calibri"/>
        </w:rPr>
        <w:t>Identified as having a housing related support need that can be managed in a community based setting.</w:t>
      </w:r>
    </w:p>
    <w:p w14:paraId="11E5D149" w14:textId="0F89BE1A" w:rsidR="007A5D76" w:rsidRDefault="0097586F" w:rsidP="00CE23B2">
      <w:pPr>
        <w:widowControl/>
        <w:numPr>
          <w:ilvl w:val="0"/>
          <w:numId w:val="27"/>
        </w:numPr>
        <w:overflowPunct/>
        <w:autoSpaceDE/>
        <w:autoSpaceDN/>
        <w:adjustRightInd/>
        <w:spacing w:after="5" w:line="250" w:lineRule="auto"/>
        <w:ind w:hanging="360"/>
        <w:textAlignment w:val="auto"/>
        <w:rPr>
          <w:rFonts w:ascii="Calibri" w:hAnsi="Calibri" w:cs="Calibri"/>
        </w:rPr>
      </w:pPr>
      <w:r w:rsidRPr="00E92F37">
        <w:rPr>
          <w:rFonts w:ascii="Calibri" w:hAnsi="Calibri" w:cs="Calibri"/>
        </w:rPr>
        <w:t xml:space="preserve">A willingness to engage with support to maintain or prevent the loss of accommodation and/or independence </w:t>
      </w:r>
    </w:p>
    <w:p w14:paraId="389A94AB" w14:textId="324EB553" w:rsidR="0097586F" w:rsidRDefault="00CC2BF9" w:rsidP="00CE23B2">
      <w:pPr>
        <w:widowControl/>
        <w:numPr>
          <w:ilvl w:val="0"/>
          <w:numId w:val="27"/>
        </w:numPr>
        <w:overflowPunct/>
        <w:autoSpaceDE/>
        <w:autoSpaceDN/>
        <w:adjustRightInd/>
        <w:spacing w:after="5" w:line="250" w:lineRule="auto"/>
        <w:ind w:hanging="360"/>
        <w:textAlignment w:val="auto"/>
        <w:rPr>
          <w:rFonts w:ascii="Calibri" w:hAnsi="Calibri" w:cs="Calibri"/>
        </w:rPr>
      </w:pPr>
      <w:r w:rsidRPr="00E92F37">
        <w:rPr>
          <w:rFonts w:ascii="Calibri" w:hAnsi="Calibri" w:cs="Calibri"/>
        </w:rPr>
        <w:t>Or</w:t>
      </w:r>
      <w:r w:rsidR="0097586F" w:rsidRPr="00E92F37">
        <w:rPr>
          <w:rFonts w:ascii="Calibri" w:hAnsi="Calibri" w:cs="Calibri"/>
        </w:rPr>
        <w:t xml:space="preserve"> </w:t>
      </w:r>
      <w:r w:rsidR="00181E5F" w:rsidRPr="00E92F37">
        <w:rPr>
          <w:rFonts w:ascii="Calibri" w:hAnsi="Calibri" w:cs="Calibri"/>
        </w:rPr>
        <w:t xml:space="preserve">a willingness to engage with support to maintain </w:t>
      </w:r>
      <w:r w:rsidR="0097586F" w:rsidRPr="00E92F37">
        <w:rPr>
          <w:rFonts w:ascii="Calibri" w:hAnsi="Calibri" w:cs="Calibri"/>
        </w:rPr>
        <w:t>specialist mental health supported accommodation.</w:t>
      </w:r>
    </w:p>
    <w:p w14:paraId="1D4631F9" w14:textId="77777777" w:rsidR="005D3B2F" w:rsidRPr="00E92F37" w:rsidRDefault="005D3B2F" w:rsidP="00CE23B2">
      <w:pPr>
        <w:widowControl/>
        <w:overflowPunct/>
        <w:autoSpaceDE/>
        <w:autoSpaceDN/>
        <w:adjustRightInd/>
        <w:spacing w:after="5" w:line="250" w:lineRule="auto"/>
        <w:ind w:left="705"/>
        <w:textAlignment w:val="auto"/>
        <w:rPr>
          <w:rFonts w:ascii="Calibri" w:hAnsi="Calibri" w:cs="Calibri"/>
        </w:rPr>
      </w:pPr>
    </w:p>
    <w:p w14:paraId="28F7ECBC" w14:textId="77777777" w:rsidR="008D0CFC" w:rsidRPr="00E92F37" w:rsidRDefault="008D0CFC" w:rsidP="00CE23B2">
      <w:pPr>
        <w:rPr>
          <w:rFonts w:ascii="Calibri" w:hAnsi="Calibri" w:cs="Calibri"/>
        </w:rPr>
      </w:pPr>
      <w:r w:rsidRPr="00E92F37">
        <w:rPr>
          <w:rFonts w:ascii="Calibri" w:hAnsi="Calibri" w:cs="Calibri"/>
        </w:rPr>
        <w:t xml:space="preserve">Selby </w:t>
      </w:r>
      <w:r w:rsidR="005B10A9" w:rsidRPr="00E92F37">
        <w:rPr>
          <w:rFonts w:ascii="Calibri" w:hAnsi="Calibri" w:cs="Calibri"/>
        </w:rPr>
        <w:t>Stay</w:t>
      </w:r>
      <w:r w:rsidRPr="00E92F37">
        <w:rPr>
          <w:rFonts w:ascii="Calibri" w:hAnsi="Calibri" w:cs="Calibri"/>
        </w:rPr>
        <w:t xml:space="preserve"> Well can support single people, couples and families, with or without children.   </w:t>
      </w:r>
    </w:p>
    <w:p w14:paraId="4A41A284" w14:textId="77777777" w:rsidR="00850A52" w:rsidRDefault="00850A52" w:rsidP="00CE23B2">
      <w:pPr>
        <w:spacing w:line="259" w:lineRule="auto"/>
        <w:rPr>
          <w:rFonts w:ascii="Calibri" w:hAnsi="Calibri" w:cs="Calibri"/>
        </w:rPr>
      </w:pPr>
    </w:p>
    <w:p w14:paraId="530480F6" w14:textId="77777777" w:rsidR="005D3B2F" w:rsidRDefault="005D3B2F" w:rsidP="00CE23B2">
      <w:pPr>
        <w:spacing w:line="259" w:lineRule="auto"/>
        <w:rPr>
          <w:rFonts w:ascii="Calibri" w:hAnsi="Calibri" w:cs="Calibri"/>
        </w:rPr>
      </w:pPr>
    </w:p>
    <w:p w14:paraId="6ED4437E" w14:textId="2ABD02C6" w:rsidR="008D0CFC" w:rsidRPr="00E92F37" w:rsidRDefault="00850A52" w:rsidP="00CE23B2">
      <w:pPr>
        <w:spacing w:line="259" w:lineRule="auto"/>
        <w:rPr>
          <w:rFonts w:ascii="Calibri" w:hAnsi="Calibri" w:cs="Calibri"/>
        </w:rPr>
      </w:pPr>
      <w:r>
        <w:rPr>
          <w:rFonts w:ascii="Calibri" w:hAnsi="Calibri" w:cs="Calibri"/>
        </w:rPr>
        <w:t>We support p</w:t>
      </w:r>
      <w:r w:rsidR="00DA22C9" w:rsidRPr="00E92F37">
        <w:rPr>
          <w:rFonts w:ascii="Calibri" w:hAnsi="Calibri" w:cs="Calibri"/>
        </w:rPr>
        <w:t xml:space="preserve">eople </w:t>
      </w:r>
      <w:r>
        <w:rPr>
          <w:rFonts w:ascii="Calibri" w:hAnsi="Calibri" w:cs="Calibri"/>
        </w:rPr>
        <w:t xml:space="preserve">who </w:t>
      </w:r>
      <w:r w:rsidR="008D0CFC" w:rsidRPr="00E92F37">
        <w:rPr>
          <w:rFonts w:ascii="Calibri" w:hAnsi="Calibri" w:cs="Calibri"/>
        </w:rPr>
        <w:t xml:space="preserve">may be </w:t>
      </w:r>
      <w:r w:rsidR="00034DBE">
        <w:rPr>
          <w:rFonts w:ascii="Calibri" w:hAnsi="Calibri" w:cs="Calibri"/>
        </w:rPr>
        <w:t xml:space="preserve">facing difficulties </w:t>
      </w:r>
      <w:r>
        <w:rPr>
          <w:rFonts w:ascii="Calibri" w:hAnsi="Calibri" w:cs="Calibri"/>
        </w:rPr>
        <w:t>due to</w:t>
      </w:r>
      <w:r w:rsidR="008D0CFC" w:rsidRPr="00E92F37">
        <w:rPr>
          <w:rFonts w:ascii="Calibri" w:hAnsi="Calibri" w:cs="Calibri"/>
        </w:rPr>
        <w:t xml:space="preserve"> ag</w:t>
      </w:r>
      <w:r w:rsidR="00DA22C9" w:rsidRPr="00E92F37">
        <w:rPr>
          <w:rFonts w:ascii="Calibri" w:hAnsi="Calibri" w:cs="Calibri"/>
        </w:rPr>
        <w:t>e,</w:t>
      </w:r>
      <w:r w:rsidR="00D54048">
        <w:rPr>
          <w:rFonts w:ascii="Calibri" w:hAnsi="Calibri" w:cs="Calibri"/>
        </w:rPr>
        <w:t xml:space="preserve"> </w:t>
      </w:r>
      <w:r w:rsidR="00DA22C9" w:rsidRPr="00E92F37">
        <w:rPr>
          <w:rFonts w:ascii="Calibri" w:hAnsi="Calibri" w:cs="Calibri"/>
        </w:rPr>
        <w:t xml:space="preserve">substance </w:t>
      </w:r>
      <w:r w:rsidR="008D0CFC" w:rsidRPr="00E92F37">
        <w:rPr>
          <w:rFonts w:ascii="Calibri" w:hAnsi="Calibri" w:cs="Calibri"/>
        </w:rPr>
        <w:t xml:space="preserve">use, family breakdown or other factors that may affect their ability to maintain their accommodation. </w:t>
      </w:r>
    </w:p>
    <w:p w14:paraId="602E28B7" w14:textId="77777777" w:rsidR="008D0CFC" w:rsidRPr="00E92F37" w:rsidRDefault="008D0CFC" w:rsidP="00CE23B2">
      <w:pPr>
        <w:rPr>
          <w:rFonts w:ascii="Calibri" w:hAnsi="Calibri" w:cs="Calibri"/>
          <w:iCs/>
          <w:color w:val="9900CC"/>
        </w:rPr>
      </w:pPr>
    </w:p>
    <w:p w14:paraId="65DCDCB4" w14:textId="77777777" w:rsidR="007B1AE8" w:rsidRPr="00E92F37" w:rsidRDefault="0097586F" w:rsidP="00CE23B2">
      <w:pPr>
        <w:rPr>
          <w:rFonts w:ascii="Calibri" w:hAnsi="Calibri" w:cs="Calibri"/>
        </w:rPr>
      </w:pPr>
      <w:r w:rsidRPr="00E92F37">
        <w:rPr>
          <w:rFonts w:ascii="Calibri" w:hAnsi="Calibri" w:cs="Calibri"/>
        </w:rPr>
        <w:t xml:space="preserve">Priority is given to those with a local connection to the Selby district of North Yorkshire. However, </w:t>
      </w:r>
      <w:r w:rsidR="00DC1B3C" w:rsidRPr="00E92F37">
        <w:rPr>
          <w:rFonts w:ascii="Calibri" w:hAnsi="Calibri" w:cs="Calibri"/>
        </w:rPr>
        <w:t>where there is an identified need from elsewhere in North Yorkshire, and the person meets the above criteria, referrals will be accepted.</w:t>
      </w:r>
    </w:p>
    <w:p w14:paraId="650BD8A1" w14:textId="77777777" w:rsidR="00437727" w:rsidRDefault="00437727" w:rsidP="00CE23B2">
      <w:pPr>
        <w:rPr>
          <w:rFonts w:ascii="Calibri" w:hAnsi="Calibri" w:cs="Calibri"/>
        </w:rPr>
      </w:pPr>
    </w:p>
    <w:p w14:paraId="12828044" w14:textId="77777777" w:rsidR="00437727" w:rsidRPr="00E92F37" w:rsidRDefault="00437727" w:rsidP="00CE23B2">
      <w:pPr>
        <w:rPr>
          <w:rFonts w:ascii="Calibri" w:hAnsi="Calibri" w:cs="Calibri"/>
        </w:rPr>
      </w:pPr>
      <w:r w:rsidRPr="00E92F37">
        <w:rPr>
          <w:rFonts w:ascii="Calibri" w:hAnsi="Calibri" w:cs="Calibri"/>
        </w:rPr>
        <w:t>The service can support step down for individuals from hospital settings. However, people requiring high-level support and/or long-term support are not eligible for the service.</w:t>
      </w:r>
    </w:p>
    <w:p w14:paraId="337F7A22" w14:textId="77777777" w:rsidR="00A96E72" w:rsidRPr="00E92F37" w:rsidRDefault="00A96E72" w:rsidP="00CE23B2">
      <w:pPr>
        <w:rPr>
          <w:rFonts w:ascii="Calibri" w:hAnsi="Calibri" w:cs="Calibri"/>
          <w:color w:val="000000"/>
          <w:szCs w:val="24"/>
        </w:rPr>
      </w:pPr>
    </w:p>
    <w:p w14:paraId="3C7D447E" w14:textId="77777777" w:rsidR="00437727" w:rsidRPr="00437727" w:rsidRDefault="00DA22C9" w:rsidP="00CE23B2">
      <w:pPr>
        <w:rPr>
          <w:rFonts w:ascii="Calibri" w:hAnsi="Calibri" w:cs="Calibri"/>
          <w:szCs w:val="24"/>
        </w:rPr>
      </w:pPr>
      <w:r w:rsidRPr="00E92F37">
        <w:rPr>
          <w:rFonts w:ascii="Calibri" w:hAnsi="Calibri" w:cs="Calibri"/>
        </w:rPr>
        <w:t>If the person</w:t>
      </w:r>
      <w:r w:rsidR="00181E5F" w:rsidRPr="00E92F37">
        <w:rPr>
          <w:rFonts w:ascii="Calibri" w:hAnsi="Calibri" w:cs="Calibri"/>
        </w:rPr>
        <w:t xml:space="preserve"> has</w:t>
      </w:r>
      <w:r w:rsidR="007B1AE8" w:rsidRPr="00E92F37">
        <w:rPr>
          <w:rFonts w:ascii="Calibri" w:hAnsi="Calibri" w:cs="Calibri"/>
        </w:rPr>
        <w:t xml:space="preserve"> any special needs or requirements</w:t>
      </w:r>
      <w:r w:rsidR="004F643C">
        <w:rPr>
          <w:rFonts w:ascii="Calibri" w:hAnsi="Calibri" w:cs="Calibri"/>
        </w:rPr>
        <w:t>,</w:t>
      </w:r>
      <w:r w:rsidR="007B1AE8" w:rsidRPr="00E92F37">
        <w:rPr>
          <w:rFonts w:ascii="Calibri" w:hAnsi="Calibri" w:cs="Calibri"/>
        </w:rPr>
        <w:t xml:space="preserve"> we will see if we can meet them as part of the initial assessment. </w:t>
      </w:r>
      <w:r w:rsidR="00437727">
        <w:rPr>
          <w:rFonts w:ascii="Calibri" w:hAnsi="Calibri" w:cs="Calibri"/>
        </w:rPr>
        <w:t xml:space="preserve">However, </w:t>
      </w:r>
      <w:r w:rsidR="00437727" w:rsidRPr="00437727">
        <w:rPr>
          <w:rFonts w:ascii="Calibri" w:hAnsi="Calibri" w:cs="Calibri"/>
          <w:szCs w:val="24"/>
        </w:rPr>
        <w:t xml:space="preserve">we do not provide a service that includes bathing, cleaning, shopping or other tasks generally referred to as personal care. </w:t>
      </w:r>
    </w:p>
    <w:p w14:paraId="2CB95CF5" w14:textId="77777777" w:rsidR="00A96E72" w:rsidRPr="00E92F37" w:rsidRDefault="00A96E72" w:rsidP="00CE23B2">
      <w:pPr>
        <w:widowControl/>
        <w:rPr>
          <w:rFonts w:ascii="Calibri" w:hAnsi="Calibri" w:cs="Calibri"/>
          <w:szCs w:val="24"/>
        </w:rPr>
      </w:pPr>
    </w:p>
    <w:p w14:paraId="5E2FEBE8" w14:textId="30203C66" w:rsidR="00FA00E8" w:rsidRPr="00E92F37" w:rsidRDefault="003214C6" w:rsidP="00CE23B2">
      <w:pPr>
        <w:rPr>
          <w:rFonts w:ascii="Calibri" w:hAnsi="Calibri" w:cs="Calibri"/>
        </w:rPr>
      </w:pPr>
      <w:r w:rsidRPr="00E92F37">
        <w:rPr>
          <w:rFonts w:ascii="Calibri" w:hAnsi="Calibri" w:cs="Calibri"/>
        </w:rPr>
        <w:t xml:space="preserve">There are no "blanket" exclusions - each </w:t>
      </w:r>
      <w:r w:rsidR="00181E5F" w:rsidRPr="00E92F37">
        <w:rPr>
          <w:rFonts w:ascii="Calibri" w:hAnsi="Calibri" w:cs="Calibri"/>
        </w:rPr>
        <w:t>referral</w:t>
      </w:r>
      <w:r w:rsidRPr="00E92F37">
        <w:rPr>
          <w:rFonts w:ascii="Calibri" w:hAnsi="Calibri" w:cs="Calibri"/>
        </w:rPr>
        <w:t xml:space="preserve"> </w:t>
      </w:r>
      <w:r w:rsidR="00D54048">
        <w:rPr>
          <w:rFonts w:ascii="Calibri" w:hAnsi="Calibri" w:cs="Calibri"/>
        </w:rPr>
        <w:t>is</w:t>
      </w:r>
      <w:r w:rsidRPr="00E92F37">
        <w:rPr>
          <w:rFonts w:ascii="Calibri" w:hAnsi="Calibri" w:cs="Calibri"/>
        </w:rPr>
        <w:t xml:space="preserve"> considered on an individual basis.</w:t>
      </w:r>
    </w:p>
    <w:p w14:paraId="6F7A195E" w14:textId="77777777" w:rsidR="003214C6" w:rsidRPr="00E92F37" w:rsidRDefault="003214C6" w:rsidP="00CE23B2">
      <w:pPr>
        <w:rPr>
          <w:rFonts w:ascii="Calibri" w:hAnsi="Calibri" w:cs="Calibri"/>
        </w:rPr>
      </w:pPr>
    </w:p>
    <w:p w14:paraId="3A2C0F2E" w14:textId="77777777" w:rsidR="00C22E37" w:rsidRPr="00E92F37" w:rsidRDefault="00C22E37" w:rsidP="00CE23B2">
      <w:pPr>
        <w:pStyle w:val="Heading1"/>
        <w:rPr>
          <w:rFonts w:ascii="Calibri" w:hAnsi="Calibri" w:cs="Calibri"/>
          <w:szCs w:val="24"/>
        </w:rPr>
      </w:pPr>
      <w:r w:rsidRPr="00E92F37">
        <w:rPr>
          <w:rFonts w:ascii="Calibri" w:hAnsi="Calibri" w:cs="Calibri"/>
          <w:szCs w:val="24"/>
        </w:rPr>
        <w:t>Referral Procedure</w:t>
      </w:r>
    </w:p>
    <w:p w14:paraId="474F1E12" w14:textId="77777777" w:rsidR="00ED655D" w:rsidRPr="00E92F37" w:rsidRDefault="00ED655D" w:rsidP="00CE23B2">
      <w:pPr>
        <w:jc w:val="both"/>
        <w:rPr>
          <w:rFonts w:ascii="Calibri" w:hAnsi="Calibri" w:cs="Calibri"/>
          <w:i/>
          <w:iCs/>
          <w:color w:val="9900CC"/>
        </w:rPr>
      </w:pPr>
    </w:p>
    <w:p w14:paraId="41416185" w14:textId="78D57277" w:rsidR="00ED655D" w:rsidRPr="00E92F37" w:rsidRDefault="00ED655D" w:rsidP="00CE23B2">
      <w:pPr>
        <w:widowControl/>
        <w:rPr>
          <w:rFonts w:ascii="Calibri" w:hAnsi="Calibri" w:cs="Calibri"/>
          <w:szCs w:val="24"/>
        </w:rPr>
      </w:pPr>
      <w:r w:rsidRPr="00E92F37">
        <w:rPr>
          <w:rFonts w:ascii="Calibri" w:hAnsi="Calibri" w:cs="Calibri"/>
          <w:szCs w:val="24"/>
        </w:rPr>
        <w:t xml:space="preserve">Referrals can be made directly by the </w:t>
      </w:r>
      <w:r w:rsidR="00181E5F" w:rsidRPr="00E92F37">
        <w:rPr>
          <w:rFonts w:ascii="Calibri" w:hAnsi="Calibri" w:cs="Calibri"/>
          <w:szCs w:val="24"/>
        </w:rPr>
        <w:t>person</w:t>
      </w:r>
      <w:r w:rsidRPr="00E92F37">
        <w:rPr>
          <w:rFonts w:ascii="Calibri" w:hAnsi="Calibri" w:cs="Calibri"/>
          <w:szCs w:val="24"/>
        </w:rPr>
        <w:t xml:space="preserve"> or </w:t>
      </w:r>
      <w:r w:rsidR="00735C65" w:rsidRPr="00E92F37">
        <w:rPr>
          <w:rFonts w:ascii="Calibri" w:hAnsi="Calibri" w:cs="Calibri"/>
          <w:szCs w:val="24"/>
        </w:rPr>
        <w:t xml:space="preserve">by a representative </w:t>
      </w:r>
      <w:r w:rsidRPr="00E92F37">
        <w:rPr>
          <w:rFonts w:ascii="Calibri" w:hAnsi="Calibri" w:cs="Calibri"/>
          <w:szCs w:val="24"/>
        </w:rPr>
        <w:t>on their behalf, in any of the following ways:</w:t>
      </w:r>
    </w:p>
    <w:p w14:paraId="04470203" w14:textId="77777777" w:rsidR="00ED655D" w:rsidRPr="00E92F37" w:rsidRDefault="00ED655D" w:rsidP="00CE23B2">
      <w:pPr>
        <w:jc w:val="both"/>
        <w:rPr>
          <w:rFonts w:ascii="Calibri" w:hAnsi="Calibri" w:cs="Calibri"/>
          <w:i/>
          <w:iCs/>
          <w:color w:val="9900C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095"/>
      </w:tblGrid>
      <w:tr w:rsidR="00CB6217" w:rsidRPr="00E92F37" w14:paraId="7D0A6CDD" w14:textId="77777777" w:rsidTr="00CE23B2">
        <w:trPr>
          <w:trHeight w:val="477"/>
        </w:trPr>
        <w:tc>
          <w:tcPr>
            <w:tcW w:w="2523" w:type="dxa"/>
            <w:shd w:val="clear" w:color="auto" w:fill="auto"/>
            <w:vAlign w:val="center"/>
          </w:tcPr>
          <w:p w14:paraId="3324E6A3" w14:textId="77777777" w:rsidR="00CB6217" w:rsidRPr="00E92F37" w:rsidRDefault="00CB6217" w:rsidP="00CE23B2">
            <w:pPr>
              <w:rPr>
                <w:rFonts w:ascii="Calibri" w:hAnsi="Calibri" w:cs="Calibri"/>
                <w:b/>
                <w:iCs/>
                <w:szCs w:val="24"/>
              </w:rPr>
            </w:pPr>
            <w:r w:rsidRPr="00E92F37">
              <w:rPr>
                <w:rFonts w:ascii="Calibri" w:hAnsi="Calibri" w:cs="Calibri"/>
                <w:b/>
                <w:iCs/>
                <w:szCs w:val="24"/>
              </w:rPr>
              <w:t xml:space="preserve">Telephone </w:t>
            </w:r>
          </w:p>
        </w:tc>
        <w:tc>
          <w:tcPr>
            <w:tcW w:w="6095" w:type="dxa"/>
            <w:shd w:val="clear" w:color="auto" w:fill="auto"/>
            <w:vAlign w:val="center"/>
          </w:tcPr>
          <w:p w14:paraId="29B0C1E0" w14:textId="77777777" w:rsidR="00CB6217" w:rsidRPr="00045225" w:rsidRDefault="00CB6217" w:rsidP="00CE23B2">
            <w:pPr>
              <w:widowControl/>
              <w:overflowPunct/>
              <w:autoSpaceDE/>
              <w:autoSpaceDN/>
              <w:adjustRightInd/>
              <w:spacing w:line="259" w:lineRule="auto"/>
              <w:textAlignment w:val="auto"/>
              <w:rPr>
                <w:rFonts w:ascii="Calibri" w:hAnsi="Calibri" w:cs="Calibri"/>
                <w:b/>
                <w:szCs w:val="24"/>
              </w:rPr>
            </w:pPr>
            <w:r w:rsidRPr="00045225">
              <w:rPr>
                <w:rFonts w:ascii="Calibri" w:hAnsi="Calibri" w:cs="Calibri"/>
                <w:b/>
                <w:szCs w:val="24"/>
              </w:rPr>
              <w:t xml:space="preserve">07823 349989 or 07525 667966 </w:t>
            </w:r>
          </w:p>
        </w:tc>
      </w:tr>
      <w:tr w:rsidR="00CB6217" w:rsidRPr="00E92F37" w14:paraId="2756628A" w14:textId="77777777" w:rsidTr="00CE23B2">
        <w:trPr>
          <w:trHeight w:val="413"/>
        </w:trPr>
        <w:tc>
          <w:tcPr>
            <w:tcW w:w="2523" w:type="dxa"/>
            <w:shd w:val="clear" w:color="auto" w:fill="auto"/>
            <w:vAlign w:val="center"/>
          </w:tcPr>
          <w:p w14:paraId="13FF46DC" w14:textId="77777777" w:rsidR="00CB6217" w:rsidRPr="00E92F37" w:rsidRDefault="00CB6217" w:rsidP="00CE23B2">
            <w:pPr>
              <w:rPr>
                <w:rFonts w:ascii="Calibri" w:hAnsi="Calibri" w:cs="Calibri"/>
                <w:b/>
                <w:iCs/>
                <w:szCs w:val="24"/>
              </w:rPr>
            </w:pPr>
            <w:r w:rsidRPr="00E92F37">
              <w:rPr>
                <w:rFonts w:ascii="Calibri" w:hAnsi="Calibri" w:cs="Calibri"/>
                <w:b/>
                <w:iCs/>
                <w:szCs w:val="24"/>
              </w:rPr>
              <w:t>Email</w:t>
            </w:r>
          </w:p>
        </w:tc>
        <w:tc>
          <w:tcPr>
            <w:tcW w:w="6095" w:type="dxa"/>
            <w:shd w:val="clear" w:color="auto" w:fill="auto"/>
            <w:vAlign w:val="center"/>
          </w:tcPr>
          <w:p w14:paraId="434E210A" w14:textId="77777777" w:rsidR="00CB6217" w:rsidRPr="00E92F37" w:rsidRDefault="00CB6217" w:rsidP="00CE23B2">
            <w:pPr>
              <w:rPr>
                <w:rFonts w:ascii="Calibri" w:hAnsi="Calibri" w:cs="Calibri"/>
                <w:iCs/>
                <w:szCs w:val="24"/>
              </w:rPr>
            </w:pPr>
            <w:hyperlink r:id="rId33" w:history="1">
              <w:r w:rsidRPr="00E92F37">
                <w:rPr>
                  <w:rStyle w:val="Hyperlink"/>
                  <w:rFonts w:ascii="Calibri" w:hAnsi="Calibri" w:cs="Calibri"/>
                  <w:szCs w:val="24"/>
                </w:rPr>
                <w:t>selbystaywell@hortonhousing.co.uk</w:t>
              </w:r>
            </w:hyperlink>
            <w:r w:rsidRPr="00E92F37">
              <w:rPr>
                <w:rFonts w:ascii="Calibri" w:hAnsi="Calibri" w:cs="Calibri"/>
                <w:szCs w:val="24"/>
              </w:rPr>
              <w:t xml:space="preserve"> </w:t>
            </w:r>
          </w:p>
        </w:tc>
      </w:tr>
      <w:tr w:rsidR="00CB6217" w:rsidRPr="00E92F37" w14:paraId="0DCAC3FA" w14:textId="77777777" w:rsidTr="00CE23B2">
        <w:tc>
          <w:tcPr>
            <w:tcW w:w="2523" w:type="dxa"/>
            <w:shd w:val="clear" w:color="auto" w:fill="auto"/>
          </w:tcPr>
          <w:p w14:paraId="380EFCCF" w14:textId="77777777" w:rsidR="00CB6217" w:rsidRPr="00E92F37" w:rsidRDefault="00CB6217" w:rsidP="00CE23B2">
            <w:pPr>
              <w:jc w:val="both"/>
              <w:rPr>
                <w:rFonts w:ascii="Calibri" w:hAnsi="Calibri" w:cs="Calibri"/>
                <w:b/>
                <w:iCs/>
                <w:szCs w:val="24"/>
              </w:rPr>
            </w:pPr>
            <w:r w:rsidRPr="00E92F37">
              <w:rPr>
                <w:rFonts w:ascii="Calibri" w:hAnsi="Calibri" w:cs="Calibri"/>
                <w:b/>
                <w:iCs/>
                <w:szCs w:val="24"/>
              </w:rPr>
              <w:t>Postal address</w:t>
            </w:r>
          </w:p>
        </w:tc>
        <w:tc>
          <w:tcPr>
            <w:tcW w:w="6095" w:type="dxa"/>
            <w:shd w:val="clear" w:color="auto" w:fill="auto"/>
          </w:tcPr>
          <w:p w14:paraId="32055F47" w14:textId="77777777" w:rsidR="00CB6217" w:rsidRPr="00E92F37" w:rsidRDefault="00CB6217" w:rsidP="00CE23B2">
            <w:pPr>
              <w:pStyle w:val="Footer"/>
              <w:widowControl/>
              <w:tabs>
                <w:tab w:val="clear" w:pos="4320"/>
                <w:tab w:val="clear" w:pos="8640"/>
              </w:tabs>
              <w:ind w:left="3402" w:hanging="3402"/>
              <w:rPr>
                <w:rFonts w:ascii="Calibri" w:hAnsi="Calibri" w:cs="Calibri"/>
                <w:iCs/>
                <w:szCs w:val="24"/>
              </w:rPr>
            </w:pPr>
            <w:r w:rsidRPr="00E92F37">
              <w:rPr>
                <w:rFonts w:ascii="Calibri" w:hAnsi="Calibri" w:cs="Calibri"/>
                <w:iCs/>
                <w:szCs w:val="24"/>
              </w:rPr>
              <w:t>Selby Stay Well</w:t>
            </w:r>
          </w:p>
          <w:p w14:paraId="1324E49D" w14:textId="77777777" w:rsidR="00CB6217" w:rsidRPr="00E92F37" w:rsidRDefault="00CB6217" w:rsidP="00CE23B2">
            <w:pPr>
              <w:pStyle w:val="Footer"/>
              <w:widowControl/>
              <w:tabs>
                <w:tab w:val="clear" w:pos="4320"/>
                <w:tab w:val="clear" w:pos="8640"/>
              </w:tabs>
              <w:ind w:left="3402" w:hanging="3402"/>
              <w:rPr>
                <w:rFonts w:ascii="Calibri" w:hAnsi="Calibri" w:cs="Calibri"/>
                <w:iCs/>
                <w:szCs w:val="24"/>
              </w:rPr>
            </w:pPr>
            <w:r w:rsidRPr="00E92F37">
              <w:rPr>
                <w:rFonts w:ascii="Calibri" w:hAnsi="Calibri" w:cs="Calibri"/>
                <w:iCs/>
                <w:szCs w:val="24"/>
              </w:rPr>
              <w:t>Horton Housing Association</w:t>
            </w:r>
          </w:p>
          <w:p w14:paraId="096308E5" w14:textId="77777777" w:rsidR="00CB6217" w:rsidRPr="00E92F37" w:rsidRDefault="00CB6217" w:rsidP="00CE23B2">
            <w:pPr>
              <w:pStyle w:val="Footer"/>
              <w:widowControl/>
              <w:tabs>
                <w:tab w:val="clear" w:pos="4320"/>
                <w:tab w:val="clear" w:pos="8640"/>
              </w:tabs>
              <w:ind w:left="3402" w:hanging="3402"/>
              <w:rPr>
                <w:rFonts w:ascii="Calibri" w:hAnsi="Calibri" w:cs="Calibri"/>
                <w:iCs/>
                <w:szCs w:val="24"/>
              </w:rPr>
            </w:pPr>
            <w:r w:rsidRPr="00E92F37">
              <w:rPr>
                <w:rFonts w:ascii="Calibri" w:hAnsi="Calibri" w:cs="Calibri"/>
                <w:iCs/>
                <w:szCs w:val="24"/>
              </w:rPr>
              <w:t>Chartford House</w:t>
            </w:r>
          </w:p>
          <w:p w14:paraId="3758F2F6" w14:textId="77777777" w:rsidR="00CB6217" w:rsidRPr="00E92F37" w:rsidRDefault="00CB6217" w:rsidP="00CE23B2">
            <w:pPr>
              <w:pStyle w:val="Footer"/>
              <w:widowControl/>
              <w:tabs>
                <w:tab w:val="clear" w:pos="4320"/>
                <w:tab w:val="clear" w:pos="8640"/>
              </w:tabs>
              <w:ind w:left="3402" w:hanging="3402"/>
              <w:rPr>
                <w:rFonts w:ascii="Calibri" w:hAnsi="Calibri" w:cs="Calibri"/>
                <w:iCs/>
                <w:szCs w:val="24"/>
              </w:rPr>
            </w:pPr>
            <w:r w:rsidRPr="00E92F37">
              <w:rPr>
                <w:rFonts w:ascii="Calibri" w:hAnsi="Calibri" w:cs="Calibri"/>
                <w:iCs/>
                <w:szCs w:val="24"/>
              </w:rPr>
              <w:t>54 Little Horton Lane</w:t>
            </w:r>
          </w:p>
          <w:p w14:paraId="6A6DA2ED" w14:textId="77777777" w:rsidR="00CB6217" w:rsidRPr="00E92F37" w:rsidRDefault="00CB6217" w:rsidP="00CE23B2">
            <w:pPr>
              <w:pStyle w:val="Footer"/>
              <w:widowControl/>
              <w:tabs>
                <w:tab w:val="clear" w:pos="4320"/>
                <w:tab w:val="clear" w:pos="8640"/>
              </w:tabs>
              <w:ind w:left="3402" w:hanging="3402"/>
              <w:rPr>
                <w:rFonts w:ascii="Calibri" w:hAnsi="Calibri" w:cs="Calibri"/>
                <w:iCs/>
                <w:szCs w:val="24"/>
              </w:rPr>
            </w:pPr>
            <w:r w:rsidRPr="00E92F37">
              <w:rPr>
                <w:rFonts w:ascii="Calibri" w:hAnsi="Calibri" w:cs="Calibri"/>
                <w:iCs/>
                <w:szCs w:val="24"/>
              </w:rPr>
              <w:t>Bradford</w:t>
            </w:r>
          </w:p>
          <w:p w14:paraId="0B105CF4" w14:textId="77777777" w:rsidR="00CB6217" w:rsidRPr="00E92F37" w:rsidRDefault="00CB6217" w:rsidP="00CE23B2">
            <w:pPr>
              <w:pStyle w:val="Footer"/>
              <w:widowControl/>
              <w:tabs>
                <w:tab w:val="clear" w:pos="4320"/>
                <w:tab w:val="clear" w:pos="8640"/>
              </w:tabs>
              <w:spacing w:after="40"/>
              <w:ind w:left="3402" w:hanging="3402"/>
              <w:rPr>
                <w:rFonts w:ascii="Calibri" w:hAnsi="Calibri" w:cs="Calibri"/>
                <w:iCs/>
                <w:szCs w:val="24"/>
              </w:rPr>
            </w:pPr>
            <w:r w:rsidRPr="00E92F37">
              <w:rPr>
                <w:rFonts w:ascii="Calibri" w:hAnsi="Calibri" w:cs="Calibri"/>
                <w:iCs/>
                <w:szCs w:val="24"/>
              </w:rPr>
              <w:t>BD5 0BS</w:t>
            </w:r>
          </w:p>
        </w:tc>
      </w:tr>
    </w:tbl>
    <w:p w14:paraId="3F992AEE" w14:textId="77777777" w:rsidR="00ED655D" w:rsidRPr="00E92F37" w:rsidRDefault="00ED655D" w:rsidP="00CE23B2">
      <w:pPr>
        <w:jc w:val="both"/>
        <w:rPr>
          <w:rFonts w:ascii="Calibri" w:hAnsi="Calibri" w:cs="Calibri"/>
          <w:i/>
          <w:iCs/>
          <w:color w:val="9900CC"/>
        </w:rPr>
      </w:pPr>
    </w:p>
    <w:p w14:paraId="7210CDDD" w14:textId="23B3B7A8" w:rsidR="00ED655D" w:rsidRDefault="005F05FD" w:rsidP="00CE23B2">
      <w:pPr>
        <w:jc w:val="both"/>
        <w:rPr>
          <w:rFonts w:ascii="Calibri" w:hAnsi="Calibri" w:cs="Calibri"/>
          <w:iCs/>
        </w:rPr>
      </w:pPr>
      <w:r w:rsidRPr="00E92F37">
        <w:rPr>
          <w:rFonts w:ascii="Calibri" w:hAnsi="Calibri" w:cs="Calibri"/>
          <w:iCs/>
        </w:rPr>
        <w:t xml:space="preserve">Referrals </w:t>
      </w:r>
      <w:r w:rsidR="00467E93">
        <w:rPr>
          <w:rFonts w:ascii="Calibri" w:hAnsi="Calibri" w:cs="Calibri"/>
          <w:iCs/>
        </w:rPr>
        <w:t>are</w:t>
      </w:r>
      <w:r w:rsidR="00034DBE">
        <w:rPr>
          <w:rFonts w:ascii="Calibri" w:hAnsi="Calibri" w:cs="Calibri"/>
          <w:iCs/>
        </w:rPr>
        <w:t xml:space="preserve"> assessed against the eligibility criteria, and </w:t>
      </w:r>
      <w:r w:rsidRPr="00E92F37">
        <w:rPr>
          <w:rFonts w:ascii="Calibri" w:hAnsi="Calibri" w:cs="Calibri"/>
          <w:iCs/>
        </w:rPr>
        <w:t>acknowledged within two working days</w:t>
      </w:r>
      <w:r w:rsidR="00D8414D">
        <w:rPr>
          <w:rFonts w:ascii="Calibri" w:hAnsi="Calibri" w:cs="Calibri"/>
          <w:iCs/>
        </w:rPr>
        <w:t xml:space="preserve"> of receipt. </w:t>
      </w:r>
      <w:r w:rsidR="00034DBE">
        <w:rPr>
          <w:rFonts w:ascii="Calibri" w:hAnsi="Calibri" w:cs="Calibri"/>
          <w:iCs/>
        </w:rPr>
        <w:t>If the referral meets the criteria, we will</w:t>
      </w:r>
      <w:r w:rsidR="00D54048">
        <w:rPr>
          <w:rFonts w:ascii="Calibri" w:hAnsi="Calibri" w:cs="Calibri"/>
          <w:iCs/>
        </w:rPr>
        <w:t xml:space="preserve"> arrange an</w:t>
      </w:r>
      <w:r w:rsidR="00034DBE">
        <w:rPr>
          <w:rFonts w:ascii="Calibri" w:hAnsi="Calibri" w:cs="Calibri"/>
          <w:iCs/>
        </w:rPr>
        <w:t xml:space="preserve"> assessment</w:t>
      </w:r>
      <w:r w:rsidR="00D54048">
        <w:rPr>
          <w:rFonts w:ascii="Calibri" w:hAnsi="Calibri" w:cs="Calibri"/>
          <w:iCs/>
        </w:rPr>
        <w:t xml:space="preserve"> appointment</w:t>
      </w:r>
      <w:r w:rsidR="00034DBE">
        <w:rPr>
          <w:rFonts w:ascii="Calibri" w:hAnsi="Calibri" w:cs="Calibri"/>
          <w:iCs/>
        </w:rPr>
        <w:t xml:space="preserve"> with the referrer and/or the person</w:t>
      </w:r>
      <w:r w:rsidR="00D54048">
        <w:rPr>
          <w:rFonts w:ascii="Calibri" w:hAnsi="Calibri" w:cs="Calibri"/>
          <w:iCs/>
        </w:rPr>
        <w:t xml:space="preserve">. The assessment will take </w:t>
      </w:r>
      <w:r w:rsidR="00034DBE">
        <w:rPr>
          <w:rFonts w:ascii="Calibri" w:hAnsi="Calibri" w:cs="Calibri"/>
          <w:iCs/>
        </w:rPr>
        <w:t>place within seven working days, or later, if requested by the person.</w:t>
      </w:r>
      <w:r w:rsidR="00D54048">
        <w:rPr>
          <w:rFonts w:ascii="Calibri" w:hAnsi="Calibri" w:cs="Calibri"/>
          <w:iCs/>
        </w:rPr>
        <w:t xml:space="preserve"> </w:t>
      </w:r>
    </w:p>
    <w:p w14:paraId="09B69C96" w14:textId="77777777" w:rsidR="00AE3D98" w:rsidRDefault="00AE3D98" w:rsidP="00CE23B2">
      <w:pPr>
        <w:jc w:val="both"/>
        <w:rPr>
          <w:rFonts w:ascii="Calibri" w:hAnsi="Calibri" w:cs="Calibri"/>
          <w:lang w:val="en-US"/>
        </w:rPr>
      </w:pPr>
    </w:p>
    <w:p w14:paraId="3DA1DF5D" w14:textId="77777777" w:rsidR="00614DAC" w:rsidRDefault="00614DAC" w:rsidP="00CE23B2">
      <w:pPr>
        <w:rPr>
          <w:rFonts w:ascii="Calibri" w:hAnsi="Calibri" w:cs="Calibri"/>
          <w:lang w:val="en-US"/>
        </w:rPr>
      </w:pPr>
      <w:r>
        <w:rPr>
          <w:rFonts w:ascii="Calibri" w:hAnsi="Calibri" w:cs="Calibri"/>
          <w:lang w:val="en-US"/>
        </w:rPr>
        <w:t>Prior to the assessment, we will request from the referring agency and/or the person themselves, to provide relevant risk information in respect to themselves and others.  The information will help to determine the best way for the assessment to be conducted for the person and the assessor.</w:t>
      </w:r>
    </w:p>
    <w:p w14:paraId="33AA90B9" w14:textId="77777777" w:rsidR="00AE3D98" w:rsidRDefault="00AE3D98" w:rsidP="00CE23B2">
      <w:pPr>
        <w:rPr>
          <w:rFonts w:ascii="Calibri" w:hAnsi="Calibri" w:cs="Calibri"/>
          <w:lang w:val="en-US"/>
        </w:rPr>
      </w:pPr>
    </w:p>
    <w:p w14:paraId="317ECC0B" w14:textId="77777777" w:rsidR="00AE3D98" w:rsidRDefault="00AE3D98" w:rsidP="00CE23B2">
      <w:pPr>
        <w:rPr>
          <w:rFonts w:ascii="Calibri" w:hAnsi="Calibri" w:cs="Calibri"/>
          <w:lang w:val="en-US"/>
        </w:rPr>
      </w:pPr>
      <w:r w:rsidRPr="00E92F37">
        <w:rPr>
          <w:rFonts w:ascii="Calibri" w:hAnsi="Calibri" w:cs="Calibri"/>
          <w:lang w:val="en-US"/>
        </w:rPr>
        <w:t xml:space="preserve">All information received </w:t>
      </w:r>
      <w:r>
        <w:rPr>
          <w:rFonts w:ascii="Calibri" w:hAnsi="Calibri" w:cs="Calibri"/>
          <w:lang w:val="en-US"/>
        </w:rPr>
        <w:t>is</w:t>
      </w:r>
      <w:r w:rsidRPr="00E92F37">
        <w:rPr>
          <w:rFonts w:ascii="Calibri" w:hAnsi="Calibri" w:cs="Calibri"/>
          <w:lang w:val="en-US"/>
        </w:rPr>
        <w:t xml:space="preserve"> </w:t>
      </w:r>
      <w:r w:rsidR="00614DAC">
        <w:rPr>
          <w:rFonts w:ascii="Calibri" w:hAnsi="Calibri" w:cs="Calibri"/>
          <w:lang w:val="en-US"/>
        </w:rPr>
        <w:t xml:space="preserve">safely stored, used and accessed </w:t>
      </w:r>
      <w:r w:rsidRPr="00E92F37">
        <w:rPr>
          <w:rFonts w:ascii="Calibri" w:hAnsi="Calibri" w:cs="Calibri"/>
          <w:lang w:val="en-US"/>
        </w:rPr>
        <w:t xml:space="preserve">in accordance with Horton Housing Association’s </w:t>
      </w:r>
      <w:r>
        <w:rPr>
          <w:rFonts w:ascii="Calibri" w:hAnsi="Calibri" w:cs="Calibri"/>
          <w:lang w:val="en-US"/>
        </w:rPr>
        <w:t xml:space="preserve">Data Protection </w:t>
      </w:r>
      <w:r w:rsidRPr="00E92F37">
        <w:rPr>
          <w:rFonts w:ascii="Calibri" w:hAnsi="Calibri" w:cs="Calibri"/>
          <w:lang w:val="en-US"/>
        </w:rPr>
        <w:t xml:space="preserve">Policy (copy available on request).  </w:t>
      </w:r>
    </w:p>
    <w:p w14:paraId="68669CBB" w14:textId="77777777" w:rsidR="00AE3D98" w:rsidRDefault="00AE3D98" w:rsidP="00CE23B2">
      <w:pPr>
        <w:widowControl/>
        <w:ind w:left="720" w:hanging="720"/>
        <w:rPr>
          <w:rFonts w:ascii="Calibri" w:hAnsi="Calibri" w:cs="Calibri"/>
          <w:b/>
          <w:szCs w:val="24"/>
        </w:rPr>
      </w:pPr>
    </w:p>
    <w:p w14:paraId="4397B0DD" w14:textId="77777777" w:rsidR="00C22E37" w:rsidRPr="00E92F37" w:rsidRDefault="00C22E37" w:rsidP="000A4FCA">
      <w:pPr>
        <w:widowControl/>
        <w:spacing w:after="120"/>
        <w:ind w:left="720" w:hanging="720"/>
        <w:rPr>
          <w:rFonts w:ascii="Calibri" w:hAnsi="Calibri" w:cs="Calibri"/>
          <w:b/>
          <w:szCs w:val="24"/>
        </w:rPr>
      </w:pPr>
      <w:r w:rsidRPr="00E92F37">
        <w:rPr>
          <w:rFonts w:ascii="Calibri" w:hAnsi="Calibri" w:cs="Calibri"/>
          <w:b/>
          <w:szCs w:val="24"/>
        </w:rPr>
        <w:t>Assessment Procedure</w:t>
      </w:r>
    </w:p>
    <w:p w14:paraId="2AE33937" w14:textId="40997894" w:rsidR="00614DAC" w:rsidRPr="00614DAC" w:rsidRDefault="00614DAC" w:rsidP="00CE23B2">
      <w:pPr>
        <w:rPr>
          <w:rFonts w:ascii="Calibri" w:hAnsi="Calibri" w:cs="Calibri"/>
          <w:szCs w:val="24"/>
          <w:lang w:val="en-US"/>
        </w:rPr>
      </w:pPr>
      <w:r>
        <w:rPr>
          <w:rFonts w:ascii="Calibri" w:hAnsi="Calibri" w:cs="Calibri"/>
          <w:lang w:val="en-US"/>
        </w:rPr>
        <w:t xml:space="preserve">This is a comprehensive and holistic strength-based needs and risk assessment, that is undertaken in an open and friendly discussion style. </w:t>
      </w:r>
      <w:r w:rsidRPr="00614DAC">
        <w:rPr>
          <w:rFonts w:ascii="Calibri" w:hAnsi="Calibri" w:cs="Calibri"/>
          <w:szCs w:val="24"/>
          <w:lang w:val="en-US"/>
        </w:rPr>
        <w:t xml:space="preserve">It allows for a more in-depth discussion of the person’s needs and aspirations, to see if the service is able to help.  It is also an opportunity for the person to hear more about the service on offer, and decide if they think it is suitable for them. </w:t>
      </w:r>
    </w:p>
    <w:p w14:paraId="6A16BAD6" w14:textId="77777777" w:rsidR="00614DAC" w:rsidRDefault="00614DAC" w:rsidP="00CE23B2">
      <w:pPr>
        <w:rPr>
          <w:rFonts w:ascii="Calibri" w:hAnsi="Calibri" w:cs="Calibri"/>
          <w:lang w:val="en-US"/>
        </w:rPr>
      </w:pPr>
    </w:p>
    <w:p w14:paraId="050A8501" w14:textId="3982DD86" w:rsidR="00614DAC" w:rsidRPr="00614DAC" w:rsidRDefault="00614DAC" w:rsidP="00CE23B2">
      <w:pPr>
        <w:rPr>
          <w:rFonts w:ascii="Calibri" w:hAnsi="Calibri" w:cs="Calibri"/>
          <w:szCs w:val="24"/>
          <w:lang w:val="en-US"/>
        </w:rPr>
      </w:pPr>
      <w:r w:rsidRPr="00614DAC">
        <w:rPr>
          <w:rFonts w:ascii="Calibri" w:hAnsi="Calibri" w:cs="Calibri"/>
          <w:szCs w:val="24"/>
          <w:lang w:val="en-US"/>
        </w:rPr>
        <w:t xml:space="preserve">This assessment can take place in the persons own home or at a mutually agreed venue.  We want to ensure the person is comfortable and at ease during the discussion.  They </w:t>
      </w:r>
      <w:r>
        <w:rPr>
          <w:rFonts w:ascii="Calibri" w:hAnsi="Calibri" w:cs="Calibri"/>
          <w:szCs w:val="24"/>
          <w:lang w:val="en-US"/>
        </w:rPr>
        <w:t xml:space="preserve">are welcome to </w:t>
      </w:r>
      <w:r w:rsidRPr="00614DAC">
        <w:rPr>
          <w:rFonts w:ascii="Calibri" w:hAnsi="Calibri" w:cs="Calibri"/>
          <w:szCs w:val="24"/>
          <w:lang w:val="en-US"/>
        </w:rPr>
        <w:t xml:space="preserve">invite another person to the assessment for support, for example another professional or a family member.  </w:t>
      </w:r>
    </w:p>
    <w:p w14:paraId="7F9D21FE" w14:textId="77777777" w:rsidR="00614DAC" w:rsidRPr="00614DAC" w:rsidRDefault="00614DAC" w:rsidP="00CE23B2">
      <w:pPr>
        <w:rPr>
          <w:rFonts w:ascii="Calibri" w:hAnsi="Calibri" w:cs="Calibri"/>
          <w:szCs w:val="24"/>
          <w:lang w:val="en-US"/>
        </w:rPr>
      </w:pPr>
    </w:p>
    <w:p w14:paraId="4A2E1B0A" w14:textId="77777777" w:rsidR="00614DAC" w:rsidRPr="00614DAC" w:rsidRDefault="00614DAC" w:rsidP="00CE23B2">
      <w:pPr>
        <w:rPr>
          <w:rFonts w:ascii="Calibri" w:hAnsi="Calibri" w:cs="Calibri"/>
          <w:szCs w:val="24"/>
          <w:lang w:val="en-US"/>
        </w:rPr>
      </w:pPr>
      <w:r w:rsidRPr="00614DAC">
        <w:rPr>
          <w:rFonts w:ascii="Calibri" w:hAnsi="Calibri" w:cs="Calibri"/>
          <w:szCs w:val="24"/>
          <w:lang w:val="en-US"/>
        </w:rPr>
        <w:t>The assessment usually takes around 1 hour, but this is flexible</w:t>
      </w:r>
      <w:r w:rsidR="00045225">
        <w:rPr>
          <w:rFonts w:ascii="Calibri" w:hAnsi="Calibri" w:cs="Calibri"/>
          <w:szCs w:val="24"/>
          <w:lang w:val="en-US"/>
        </w:rPr>
        <w:t>,</w:t>
      </w:r>
      <w:r w:rsidRPr="00614DAC">
        <w:rPr>
          <w:rFonts w:ascii="Calibri" w:hAnsi="Calibri" w:cs="Calibri"/>
          <w:szCs w:val="24"/>
          <w:lang w:val="en-US"/>
        </w:rPr>
        <w:t xml:space="preserve"> dependent on how much and what details the person wishes to share with us. </w:t>
      </w:r>
    </w:p>
    <w:p w14:paraId="65D01B95" w14:textId="77777777" w:rsidR="009A1B9B" w:rsidRPr="00E92F37" w:rsidRDefault="009A1B9B" w:rsidP="00CE23B2">
      <w:pPr>
        <w:rPr>
          <w:rFonts w:ascii="Calibri" w:hAnsi="Calibri" w:cs="Calibri"/>
          <w:lang w:val="en-US"/>
        </w:rPr>
      </w:pPr>
    </w:p>
    <w:p w14:paraId="7BBF11DF" w14:textId="77777777" w:rsidR="008C7E18" w:rsidRDefault="008C7E18" w:rsidP="000A4FCA">
      <w:pPr>
        <w:spacing w:after="120"/>
        <w:rPr>
          <w:rFonts w:ascii="Calibri" w:hAnsi="Calibri" w:cs="Calibri"/>
          <w:b/>
          <w:lang w:val="en-US"/>
        </w:rPr>
      </w:pPr>
      <w:r w:rsidRPr="00E92F37">
        <w:rPr>
          <w:rFonts w:ascii="Calibri" w:hAnsi="Calibri" w:cs="Calibri"/>
          <w:b/>
          <w:lang w:val="en-US"/>
        </w:rPr>
        <w:t xml:space="preserve">Outcome of </w:t>
      </w:r>
      <w:r w:rsidR="00942AF2">
        <w:rPr>
          <w:rFonts w:ascii="Calibri" w:hAnsi="Calibri" w:cs="Calibri"/>
          <w:b/>
          <w:lang w:val="en-US"/>
        </w:rPr>
        <w:t>A</w:t>
      </w:r>
      <w:r w:rsidRPr="00E92F37">
        <w:rPr>
          <w:rFonts w:ascii="Calibri" w:hAnsi="Calibri" w:cs="Calibri"/>
          <w:b/>
          <w:lang w:val="en-US"/>
        </w:rPr>
        <w:t>ssessment</w:t>
      </w:r>
    </w:p>
    <w:p w14:paraId="4351AB2A" w14:textId="6C7923CF" w:rsidR="00E87CBD" w:rsidRPr="00E87CBD" w:rsidRDefault="00E87CBD" w:rsidP="00CE23B2">
      <w:pPr>
        <w:rPr>
          <w:rFonts w:ascii="Calibri" w:hAnsi="Calibri" w:cs="Calibri"/>
          <w:szCs w:val="24"/>
          <w:lang w:val="en-US"/>
        </w:rPr>
      </w:pPr>
      <w:r w:rsidRPr="00E87CBD">
        <w:rPr>
          <w:rFonts w:ascii="Calibri" w:hAnsi="Calibri" w:cs="Calibri"/>
          <w:lang w:val="en-US"/>
        </w:rPr>
        <w:t xml:space="preserve">The assessment outcome will be communicated within one working week.  If a decision is going to take longer, the reason/s why will also be communicated within the week, and we will provide a new expected timescale. </w:t>
      </w:r>
    </w:p>
    <w:p w14:paraId="2F2034F6" w14:textId="77777777" w:rsidR="008C7E18" w:rsidRDefault="008C7E18" w:rsidP="00CE23B2">
      <w:pPr>
        <w:rPr>
          <w:rFonts w:ascii="Calibri" w:hAnsi="Calibri" w:cs="Calibri"/>
          <w:lang w:val="en-US"/>
        </w:rPr>
      </w:pPr>
    </w:p>
    <w:p w14:paraId="019C9EE2" w14:textId="77777777" w:rsidR="00614DAC" w:rsidRDefault="00614DAC" w:rsidP="00CE23B2">
      <w:pPr>
        <w:rPr>
          <w:rFonts w:ascii="Calibri" w:hAnsi="Calibri" w:cs="Calibri"/>
          <w:lang w:val="en-US"/>
        </w:rPr>
      </w:pPr>
      <w:r>
        <w:rPr>
          <w:rFonts w:ascii="Calibri" w:hAnsi="Calibri" w:cs="Calibri"/>
          <w:lang w:val="en-US"/>
        </w:rPr>
        <w:t>If the service is suitable for the person, we will confirm the Support Worker’s name and arrange the first support visit.</w:t>
      </w:r>
    </w:p>
    <w:p w14:paraId="7087EB96" w14:textId="77777777" w:rsidR="00614DAC" w:rsidRPr="00614DAC" w:rsidRDefault="00614DAC" w:rsidP="00CE23B2">
      <w:pPr>
        <w:rPr>
          <w:rFonts w:ascii="Calibri" w:hAnsi="Calibri" w:cs="Calibri"/>
          <w:lang w:val="en-US"/>
        </w:rPr>
      </w:pPr>
    </w:p>
    <w:p w14:paraId="2965CF22" w14:textId="7E5FBCFF" w:rsidR="00FD2B49" w:rsidRDefault="00614DAC" w:rsidP="00CE23B2">
      <w:pPr>
        <w:rPr>
          <w:rFonts w:ascii="Calibri" w:hAnsi="Calibri" w:cs="Calibri"/>
          <w:lang w:val="en-US"/>
        </w:rPr>
      </w:pPr>
      <w:r w:rsidRPr="00614DAC">
        <w:rPr>
          <w:rFonts w:ascii="Calibri" w:hAnsi="Calibri" w:cs="Calibri"/>
          <w:lang w:val="en-US"/>
        </w:rPr>
        <w:t>I</w:t>
      </w:r>
      <w:r w:rsidR="00FD2B49">
        <w:rPr>
          <w:rFonts w:ascii="Calibri" w:hAnsi="Calibri" w:cs="Calibri"/>
          <w:lang w:val="en-US"/>
        </w:rPr>
        <w:t>f the service is suitable but</w:t>
      </w:r>
      <w:r w:rsidRPr="00614DAC">
        <w:rPr>
          <w:rFonts w:ascii="Calibri" w:hAnsi="Calibri" w:cs="Calibri"/>
          <w:lang w:val="en-US"/>
        </w:rPr>
        <w:t xml:space="preserve"> full, the person will be placed on a waiting list.  We will contact them to explain this and keep in contact until we have a space available.  Those on the waiting list will be encouraged to access our </w:t>
      </w:r>
      <w:r w:rsidR="00FD2B49" w:rsidRPr="00E92F37">
        <w:rPr>
          <w:rFonts w:ascii="Calibri" w:hAnsi="Calibri" w:cs="Calibri"/>
          <w:lang w:val="en-US"/>
        </w:rPr>
        <w:t>Community Wellbeing Cafes for interim support, advice and assistance.</w:t>
      </w:r>
    </w:p>
    <w:p w14:paraId="41C8111C" w14:textId="77777777" w:rsidR="00614DAC" w:rsidRPr="00614DAC" w:rsidRDefault="00FD2B49" w:rsidP="00CE23B2">
      <w:pPr>
        <w:rPr>
          <w:rFonts w:ascii="Calibri" w:hAnsi="Calibri" w:cs="Calibri"/>
          <w:lang w:val="en-US"/>
        </w:rPr>
      </w:pPr>
      <w:r w:rsidRPr="00614DAC">
        <w:rPr>
          <w:rFonts w:ascii="Calibri" w:hAnsi="Calibri" w:cs="Calibri"/>
          <w:lang w:val="en-US"/>
        </w:rPr>
        <w:t xml:space="preserve"> </w:t>
      </w:r>
    </w:p>
    <w:p w14:paraId="33453D22" w14:textId="77777777" w:rsidR="00614DAC" w:rsidRPr="00614DAC" w:rsidRDefault="00614DAC" w:rsidP="00CE23B2">
      <w:pPr>
        <w:rPr>
          <w:rFonts w:ascii="Calibri" w:hAnsi="Calibri" w:cs="Calibri"/>
          <w:lang w:val="en-US"/>
        </w:rPr>
      </w:pPr>
      <w:r w:rsidRPr="00614DAC">
        <w:rPr>
          <w:rFonts w:ascii="Calibri" w:hAnsi="Calibri" w:cs="Calibri"/>
          <w:lang w:val="en-US"/>
        </w:rPr>
        <w:t>If the service is not suitable, we will inform the person and referrer, giving reasons for the outcome, and ensure the right to appeal is detailed.  We will also make every effort to find a suitable alternative service and, with the person’s permission, help make a referral.</w:t>
      </w:r>
    </w:p>
    <w:p w14:paraId="41EFEBD0" w14:textId="705EC03F" w:rsidR="00742312" w:rsidRPr="00E92F37" w:rsidRDefault="00742312" w:rsidP="00CE23B2">
      <w:pPr>
        <w:rPr>
          <w:rFonts w:ascii="Calibri" w:hAnsi="Calibri" w:cs="Calibri"/>
          <w:lang w:val="en-US"/>
        </w:rPr>
      </w:pPr>
    </w:p>
    <w:p w14:paraId="2C366B72" w14:textId="77777777" w:rsidR="00614DAC" w:rsidRPr="00614DAC" w:rsidRDefault="00614DAC" w:rsidP="000A4FCA">
      <w:pPr>
        <w:spacing w:after="120"/>
        <w:rPr>
          <w:rFonts w:ascii="Calibri" w:hAnsi="Calibri" w:cs="Calibri"/>
          <w:b/>
          <w:bCs/>
          <w:lang w:val="en-US"/>
        </w:rPr>
      </w:pPr>
      <w:r w:rsidRPr="00614DAC">
        <w:rPr>
          <w:rFonts w:ascii="Calibri" w:hAnsi="Calibri" w:cs="Calibri"/>
          <w:b/>
          <w:bCs/>
          <w:lang w:val="en-US"/>
        </w:rPr>
        <w:t>Communication</w:t>
      </w:r>
    </w:p>
    <w:p w14:paraId="3EC4C8EF" w14:textId="77777777" w:rsidR="00614DAC" w:rsidRPr="00614DAC" w:rsidRDefault="00614DAC" w:rsidP="00CE23B2">
      <w:pPr>
        <w:rPr>
          <w:rFonts w:ascii="Calibri" w:hAnsi="Calibri" w:cs="Calibri"/>
          <w:lang w:val="en-US"/>
        </w:rPr>
      </w:pPr>
      <w:r w:rsidRPr="00614DAC">
        <w:rPr>
          <w:rFonts w:ascii="Calibri" w:hAnsi="Calibri" w:cs="Calibri"/>
          <w:lang w:val="en-US"/>
        </w:rPr>
        <w:t>At each stage, the relevant details of appointments, outcomes etc. will be confirmed to the person</w:t>
      </w:r>
      <w:r>
        <w:rPr>
          <w:rFonts w:ascii="Calibri" w:hAnsi="Calibri" w:cs="Calibri"/>
          <w:lang w:val="en-US"/>
        </w:rPr>
        <w:t xml:space="preserve"> in writing, as well as via their </w:t>
      </w:r>
      <w:r w:rsidRPr="00614DAC">
        <w:rPr>
          <w:rFonts w:ascii="Calibri" w:hAnsi="Calibri" w:cs="Calibri"/>
          <w:lang w:val="en-US"/>
        </w:rPr>
        <w:t xml:space="preserve">preferred communication method e.g. telephone calls, email, text messaging.  We will also keep other people informed if the person wishes. </w:t>
      </w:r>
    </w:p>
    <w:p w14:paraId="1E5D4E78" w14:textId="77777777" w:rsidR="00742312" w:rsidRDefault="00742312" w:rsidP="00CE23B2">
      <w:pPr>
        <w:rPr>
          <w:rFonts w:ascii="Calibri" w:hAnsi="Calibri" w:cs="Calibri"/>
          <w:lang w:val="en-US"/>
        </w:rPr>
      </w:pPr>
    </w:p>
    <w:p w14:paraId="7C981CAB" w14:textId="77777777" w:rsidR="005C53B8" w:rsidRPr="00826826" w:rsidRDefault="005C53B8" w:rsidP="000A4FCA">
      <w:pPr>
        <w:spacing w:after="120"/>
        <w:rPr>
          <w:rFonts w:ascii="Calibri" w:hAnsi="Calibri" w:cs="Calibri"/>
          <w:b/>
          <w:bCs/>
          <w:lang w:val="en-US"/>
        </w:rPr>
      </w:pPr>
      <w:r w:rsidRPr="00826826">
        <w:rPr>
          <w:rFonts w:ascii="Calibri" w:hAnsi="Calibri" w:cs="Calibri"/>
          <w:b/>
          <w:bCs/>
          <w:lang w:val="en-US"/>
        </w:rPr>
        <w:t xml:space="preserve">During Support </w:t>
      </w:r>
    </w:p>
    <w:p w14:paraId="38011DA4" w14:textId="345506F0" w:rsidR="004435ED" w:rsidRPr="00E92F37" w:rsidRDefault="00AD2208" w:rsidP="00CE23B2">
      <w:pPr>
        <w:rPr>
          <w:rFonts w:ascii="Calibri" w:hAnsi="Calibri" w:cs="Calibri"/>
          <w:lang w:val="en-US"/>
        </w:rPr>
      </w:pPr>
      <w:r>
        <w:rPr>
          <w:rFonts w:ascii="Calibri" w:hAnsi="Calibri" w:cs="Calibri"/>
          <w:lang w:val="en-US"/>
        </w:rPr>
        <w:t>People</w:t>
      </w:r>
      <w:r w:rsidR="004435ED" w:rsidRPr="00E92F37">
        <w:rPr>
          <w:rFonts w:ascii="Calibri" w:hAnsi="Calibri" w:cs="Calibri"/>
          <w:lang w:val="en-US"/>
        </w:rPr>
        <w:t xml:space="preserve"> receive a personalised and outcomes focused </w:t>
      </w:r>
      <w:r w:rsidR="004F643C" w:rsidRPr="00E92F37">
        <w:rPr>
          <w:rFonts w:ascii="Calibri" w:hAnsi="Calibri" w:cs="Calibri"/>
          <w:lang w:val="en-US"/>
        </w:rPr>
        <w:t xml:space="preserve">support </w:t>
      </w:r>
      <w:r w:rsidR="004435ED" w:rsidRPr="00E92F37">
        <w:rPr>
          <w:rFonts w:ascii="Calibri" w:hAnsi="Calibri" w:cs="Calibri"/>
          <w:lang w:val="en-US"/>
        </w:rPr>
        <w:t>package</w:t>
      </w:r>
      <w:r w:rsidR="001A17DD">
        <w:rPr>
          <w:rFonts w:ascii="Calibri" w:hAnsi="Calibri" w:cs="Calibri"/>
          <w:lang w:val="en-US"/>
        </w:rPr>
        <w:t xml:space="preserve">. This is </w:t>
      </w:r>
      <w:r w:rsidR="004435ED" w:rsidRPr="00E92F37">
        <w:rPr>
          <w:rFonts w:ascii="Calibri" w:hAnsi="Calibri" w:cs="Calibri"/>
          <w:lang w:val="en-US"/>
        </w:rPr>
        <w:t>based on the needs and risks identified in their stren</w:t>
      </w:r>
      <w:r w:rsidR="00742312" w:rsidRPr="00E92F37">
        <w:rPr>
          <w:rFonts w:ascii="Calibri" w:hAnsi="Calibri" w:cs="Calibri"/>
          <w:lang w:val="en-US"/>
        </w:rPr>
        <w:t>gth-based assessment</w:t>
      </w:r>
      <w:r w:rsidRPr="00AD2208">
        <w:rPr>
          <w:rFonts w:ascii="Calibri" w:hAnsi="Calibri" w:cs="Calibri"/>
          <w:lang w:val="en-US"/>
        </w:rPr>
        <w:t>, and ongoing discussion</w:t>
      </w:r>
      <w:r w:rsidR="001A17DD">
        <w:rPr>
          <w:rFonts w:ascii="Calibri" w:hAnsi="Calibri" w:cs="Calibri"/>
          <w:lang w:val="en-US"/>
        </w:rPr>
        <w:t>s</w:t>
      </w:r>
      <w:r w:rsidRPr="00AD2208">
        <w:rPr>
          <w:rFonts w:ascii="Calibri" w:hAnsi="Calibri" w:cs="Calibri"/>
          <w:lang w:val="en-US"/>
        </w:rPr>
        <w:t xml:space="preserve"> with the individual about their </w:t>
      </w:r>
      <w:r w:rsidR="005C5829">
        <w:rPr>
          <w:rFonts w:ascii="Calibri" w:hAnsi="Calibri" w:cs="Calibri"/>
          <w:lang w:val="en-US"/>
        </w:rPr>
        <w:t>requirements</w:t>
      </w:r>
      <w:r w:rsidR="004435ED" w:rsidRPr="00E92F37">
        <w:rPr>
          <w:rFonts w:ascii="Calibri" w:hAnsi="Calibri" w:cs="Calibri"/>
          <w:lang w:val="en-US"/>
        </w:rPr>
        <w:t xml:space="preserve">. This </w:t>
      </w:r>
      <w:r>
        <w:rPr>
          <w:rFonts w:ascii="Calibri" w:hAnsi="Calibri" w:cs="Calibri"/>
          <w:lang w:val="en-US"/>
        </w:rPr>
        <w:t>is recorded</w:t>
      </w:r>
      <w:r w:rsidR="004435ED" w:rsidRPr="00E92F37">
        <w:rPr>
          <w:rFonts w:ascii="Calibri" w:hAnsi="Calibri" w:cs="Calibri"/>
          <w:lang w:val="en-US"/>
        </w:rPr>
        <w:t xml:space="preserve"> in a Support and Risk Management Plan</w:t>
      </w:r>
      <w:r>
        <w:rPr>
          <w:rFonts w:ascii="Calibri" w:hAnsi="Calibri" w:cs="Calibri"/>
          <w:lang w:val="en-US"/>
        </w:rPr>
        <w:t xml:space="preserve"> that is</w:t>
      </w:r>
      <w:r w:rsidR="004435ED" w:rsidRPr="00E92F37">
        <w:rPr>
          <w:rFonts w:ascii="Calibri" w:hAnsi="Calibri" w:cs="Calibri"/>
          <w:lang w:val="en-US"/>
        </w:rPr>
        <w:t xml:space="preserve"> regularly reviewed throughout the </w:t>
      </w:r>
      <w:r w:rsidR="00087892" w:rsidRPr="00E92F37">
        <w:rPr>
          <w:rFonts w:ascii="Calibri" w:hAnsi="Calibri" w:cs="Calibri"/>
          <w:lang w:val="en-US"/>
        </w:rPr>
        <w:t>person’s</w:t>
      </w:r>
      <w:r w:rsidR="004435ED" w:rsidRPr="00E92F37">
        <w:rPr>
          <w:rFonts w:ascii="Calibri" w:hAnsi="Calibri" w:cs="Calibri"/>
          <w:lang w:val="en-US"/>
        </w:rPr>
        <w:t xml:space="preserve"> journey within the service.</w:t>
      </w:r>
    </w:p>
    <w:p w14:paraId="1DDAF4C5" w14:textId="77777777" w:rsidR="004435ED" w:rsidRPr="00E92F37" w:rsidRDefault="004435ED" w:rsidP="00CE23B2">
      <w:pPr>
        <w:rPr>
          <w:rFonts w:ascii="Calibri" w:hAnsi="Calibri" w:cs="Calibri"/>
          <w:lang w:val="en-US"/>
        </w:rPr>
      </w:pPr>
    </w:p>
    <w:p w14:paraId="73ECFB63" w14:textId="4EA8C620" w:rsidR="004435ED" w:rsidRPr="00E92F37" w:rsidRDefault="004435ED" w:rsidP="00CE23B2">
      <w:pPr>
        <w:rPr>
          <w:rFonts w:ascii="Calibri" w:hAnsi="Calibri" w:cs="Calibri"/>
          <w:lang w:val="en-US"/>
        </w:rPr>
      </w:pPr>
      <w:r w:rsidRPr="00E92F37">
        <w:rPr>
          <w:rFonts w:ascii="Calibri" w:hAnsi="Calibri" w:cs="Calibri"/>
          <w:lang w:val="en-US"/>
        </w:rPr>
        <w:t xml:space="preserve">The Support and Risk Management Plan will be co-produced with the </w:t>
      </w:r>
      <w:r w:rsidR="00DA22C9" w:rsidRPr="00E92F37">
        <w:rPr>
          <w:rFonts w:ascii="Calibri" w:hAnsi="Calibri" w:cs="Calibri"/>
          <w:lang w:val="en-US"/>
        </w:rPr>
        <w:t>individual</w:t>
      </w:r>
      <w:r w:rsidR="005C5829">
        <w:rPr>
          <w:rFonts w:ascii="Calibri" w:hAnsi="Calibri" w:cs="Calibri"/>
          <w:lang w:val="en-US"/>
        </w:rPr>
        <w:t>. They can also choose to have</w:t>
      </w:r>
      <w:r w:rsidR="005C5829" w:rsidRPr="00E92F37">
        <w:rPr>
          <w:rFonts w:ascii="Calibri" w:hAnsi="Calibri" w:cs="Calibri"/>
          <w:lang w:val="en-US"/>
        </w:rPr>
        <w:t xml:space="preserve"> family</w:t>
      </w:r>
      <w:r w:rsidRPr="00E92F37">
        <w:rPr>
          <w:rFonts w:ascii="Calibri" w:hAnsi="Calibri" w:cs="Calibri"/>
          <w:lang w:val="en-US"/>
        </w:rPr>
        <w:t xml:space="preserve"> members and significant others </w:t>
      </w:r>
      <w:r w:rsidR="005C5829">
        <w:rPr>
          <w:rFonts w:ascii="Calibri" w:hAnsi="Calibri" w:cs="Calibri"/>
          <w:lang w:val="en-US"/>
        </w:rPr>
        <w:t xml:space="preserve">to </w:t>
      </w:r>
      <w:r w:rsidRPr="00E92F37">
        <w:rPr>
          <w:rFonts w:ascii="Calibri" w:hAnsi="Calibri" w:cs="Calibri"/>
          <w:lang w:val="en-US"/>
        </w:rPr>
        <w:t>contribute</w:t>
      </w:r>
      <w:r w:rsidR="005C5829">
        <w:rPr>
          <w:rFonts w:ascii="Calibri" w:hAnsi="Calibri" w:cs="Calibri"/>
          <w:lang w:val="en-US"/>
        </w:rPr>
        <w:t xml:space="preserve"> too</w:t>
      </w:r>
      <w:r w:rsidRPr="00E92F37">
        <w:rPr>
          <w:rFonts w:ascii="Calibri" w:hAnsi="Calibri" w:cs="Calibri"/>
          <w:lang w:val="en-US"/>
        </w:rPr>
        <w:t>.</w:t>
      </w:r>
      <w:r w:rsidR="00742312" w:rsidRPr="00E92F37">
        <w:rPr>
          <w:rFonts w:ascii="Calibri" w:hAnsi="Calibri" w:cs="Calibri"/>
          <w:lang w:val="en-US"/>
        </w:rPr>
        <w:t xml:space="preserve"> The plan will have a focus on enabling </w:t>
      </w:r>
      <w:r w:rsidR="00DA22C9" w:rsidRPr="00E92F37">
        <w:rPr>
          <w:rFonts w:ascii="Calibri" w:hAnsi="Calibri" w:cs="Calibri"/>
          <w:lang w:val="en-US"/>
        </w:rPr>
        <w:t xml:space="preserve">the </w:t>
      </w:r>
      <w:r w:rsidR="0084343C">
        <w:rPr>
          <w:rFonts w:ascii="Calibri" w:hAnsi="Calibri" w:cs="Calibri"/>
          <w:lang w:val="en-US"/>
        </w:rPr>
        <w:t>individual</w:t>
      </w:r>
      <w:r w:rsidR="0084343C" w:rsidRPr="00E92F37">
        <w:rPr>
          <w:rFonts w:ascii="Calibri" w:hAnsi="Calibri" w:cs="Calibri"/>
          <w:lang w:val="en-US"/>
        </w:rPr>
        <w:t xml:space="preserve"> </w:t>
      </w:r>
      <w:r w:rsidR="00742312" w:rsidRPr="00E92F37">
        <w:rPr>
          <w:rFonts w:ascii="Calibri" w:hAnsi="Calibri" w:cs="Calibri"/>
          <w:lang w:val="en-US"/>
        </w:rPr>
        <w:t xml:space="preserve">to </w:t>
      </w:r>
      <w:r w:rsidR="0084343C">
        <w:rPr>
          <w:rFonts w:ascii="Calibri" w:hAnsi="Calibri" w:cs="Calibri"/>
          <w:lang w:val="en-US"/>
        </w:rPr>
        <w:t xml:space="preserve">increase their ability to </w:t>
      </w:r>
      <w:r w:rsidR="00742312" w:rsidRPr="00E92F37">
        <w:rPr>
          <w:rFonts w:ascii="Calibri" w:hAnsi="Calibri" w:cs="Calibri"/>
          <w:lang w:val="en-US"/>
        </w:rPr>
        <w:t>achieve their recovery goals and move towards and/or maintain independent living.</w:t>
      </w:r>
    </w:p>
    <w:p w14:paraId="6574EC4A" w14:textId="77777777" w:rsidR="008C7E18" w:rsidRPr="00E92F37" w:rsidRDefault="008C7E18" w:rsidP="00CE23B2">
      <w:pPr>
        <w:rPr>
          <w:rFonts w:ascii="Calibri" w:hAnsi="Calibri" w:cs="Calibri"/>
          <w:lang w:val="en-US"/>
        </w:rPr>
      </w:pPr>
    </w:p>
    <w:p w14:paraId="4AB9643E" w14:textId="0FD7351A" w:rsidR="005A7E1D" w:rsidRPr="00E92F37" w:rsidRDefault="001E58FA" w:rsidP="00CE23B2">
      <w:pPr>
        <w:pStyle w:val="Heading1"/>
        <w:ind w:left="0" w:firstLine="0"/>
        <w:rPr>
          <w:rFonts w:ascii="Calibri" w:hAnsi="Calibri" w:cs="Calibri"/>
          <w:szCs w:val="24"/>
        </w:rPr>
      </w:pPr>
      <w:r>
        <w:rPr>
          <w:rFonts w:ascii="Calibri" w:hAnsi="Calibri" w:cs="Calibri"/>
          <w:lang w:val="en-US"/>
        </w:rPr>
        <w:br w:type="page"/>
      </w:r>
      <w:r w:rsidR="005A7E1D" w:rsidRPr="00E92F37">
        <w:rPr>
          <w:rFonts w:ascii="Calibri" w:hAnsi="Calibri" w:cs="Calibri"/>
          <w:szCs w:val="24"/>
        </w:rPr>
        <w:t>Equality</w:t>
      </w:r>
      <w:r w:rsidR="006F11DB">
        <w:rPr>
          <w:rFonts w:ascii="Calibri" w:hAnsi="Calibri" w:cs="Calibri"/>
          <w:szCs w:val="24"/>
        </w:rPr>
        <w:t xml:space="preserve">, </w:t>
      </w:r>
      <w:r w:rsidR="005A7E1D" w:rsidRPr="00E92F37">
        <w:rPr>
          <w:rFonts w:ascii="Calibri" w:hAnsi="Calibri" w:cs="Calibri"/>
          <w:szCs w:val="24"/>
        </w:rPr>
        <w:t xml:space="preserve">Diversity </w:t>
      </w:r>
      <w:r w:rsidR="006F11DB">
        <w:rPr>
          <w:rFonts w:ascii="Calibri" w:hAnsi="Calibri" w:cs="Calibri"/>
          <w:szCs w:val="24"/>
        </w:rPr>
        <w:t>and Inclusion</w:t>
      </w:r>
    </w:p>
    <w:p w14:paraId="45478912" w14:textId="77777777" w:rsidR="005A7E1D" w:rsidRPr="00E92F37" w:rsidRDefault="005A7E1D" w:rsidP="00CE23B2">
      <w:pPr>
        <w:rPr>
          <w:rFonts w:ascii="Calibri" w:hAnsi="Calibri" w:cs="Calibri"/>
          <w:color w:val="000000"/>
          <w:szCs w:val="24"/>
        </w:rPr>
      </w:pPr>
    </w:p>
    <w:p w14:paraId="64625C9E" w14:textId="4E1CEE27" w:rsidR="005A7E1D" w:rsidRPr="00E92F37" w:rsidRDefault="006F11DB" w:rsidP="00CE23B2">
      <w:pPr>
        <w:rPr>
          <w:rFonts w:ascii="Calibri" w:hAnsi="Calibri" w:cs="Calibri"/>
          <w:szCs w:val="24"/>
        </w:rPr>
      </w:pPr>
      <w:r w:rsidRPr="00E92F37">
        <w:rPr>
          <w:rFonts w:ascii="Calibri" w:hAnsi="Calibri" w:cs="Calibri"/>
          <w:szCs w:val="24"/>
        </w:rPr>
        <w:t>H</w:t>
      </w:r>
      <w:r>
        <w:rPr>
          <w:rFonts w:ascii="Calibri" w:hAnsi="Calibri" w:cs="Calibri"/>
          <w:szCs w:val="24"/>
        </w:rPr>
        <w:t>orton Housing</w:t>
      </w:r>
      <w:r w:rsidRPr="00E92F37">
        <w:rPr>
          <w:rFonts w:ascii="Calibri" w:hAnsi="Calibri" w:cs="Calibri"/>
          <w:szCs w:val="24"/>
        </w:rPr>
        <w:t xml:space="preserve"> </w:t>
      </w:r>
      <w:r w:rsidR="005A7E1D" w:rsidRPr="00E92F37">
        <w:rPr>
          <w:rFonts w:ascii="Calibri" w:hAnsi="Calibri" w:cs="Calibri"/>
          <w:szCs w:val="24"/>
        </w:rPr>
        <w:t>aims to provide equal, fair access and provision of</w:t>
      </w:r>
      <w:r w:rsidR="00922CC5" w:rsidRPr="00E92F37">
        <w:rPr>
          <w:rFonts w:ascii="Calibri" w:hAnsi="Calibri" w:cs="Calibri"/>
          <w:szCs w:val="24"/>
        </w:rPr>
        <w:t xml:space="preserve"> services to all</w:t>
      </w:r>
      <w:r>
        <w:rPr>
          <w:rFonts w:ascii="Calibri" w:hAnsi="Calibri" w:cs="Calibri"/>
          <w:szCs w:val="24"/>
        </w:rPr>
        <w:t xml:space="preserve"> people</w:t>
      </w:r>
      <w:r w:rsidR="005A7E1D" w:rsidRPr="00E92F37">
        <w:rPr>
          <w:rFonts w:ascii="Calibri" w:hAnsi="Calibri" w:cs="Calibri"/>
          <w:szCs w:val="24"/>
        </w:rPr>
        <w:t>.  We aim to eradicate discrimination and unfairness on any grounds including:</w:t>
      </w:r>
    </w:p>
    <w:p w14:paraId="2C87F483" w14:textId="77777777" w:rsidR="005A7E1D" w:rsidRPr="00E92F37" w:rsidRDefault="005A7E1D" w:rsidP="00CE23B2">
      <w:pPr>
        <w:ind w:left="709" w:hanging="709"/>
        <w:rPr>
          <w:rFonts w:ascii="Calibri" w:hAnsi="Calibri" w:cs="Calibri"/>
          <w:szCs w:val="24"/>
        </w:rPr>
      </w:pPr>
    </w:p>
    <w:p w14:paraId="76BC1AA1"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Age</w:t>
      </w:r>
    </w:p>
    <w:p w14:paraId="295698E9"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Disability</w:t>
      </w:r>
    </w:p>
    <w:p w14:paraId="7A34F763"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Gender reassignment</w:t>
      </w:r>
    </w:p>
    <w:p w14:paraId="5D037B83"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Marriage and civil partnership</w:t>
      </w:r>
    </w:p>
    <w:p w14:paraId="69A635D1"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 xml:space="preserve">Pregnancy and maternity </w:t>
      </w:r>
    </w:p>
    <w:p w14:paraId="286B7BFA"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Race</w:t>
      </w:r>
    </w:p>
    <w:p w14:paraId="3E7FF29F"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Religion and belief</w:t>
      </w:r>
    </w:p>
    <w:p w14:paraId="4D8B9E92"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Sex</w:t>
      </w:r>
    </w:p>
    <w:p w14:paraId="004F1498" w14:textId="77777777" w:rsidR="005A7E1D" w:rsidRPr="00E92F37" w:rsidRDefault="005A7E1D" w:rsidP="00CE23B2">
      <w:pPr>
        <w:widowControl/>
        <w:numPr>
          <w:ilvl w:val="0"/>
          <w:numId w:val="10"/>
        </w:numPr>
        <w:overflowPunct/>
        <w:autoSpaceDE/>
        <w:autoSpaceDN/>
        <w:adjustRightInd/>
        <w:jc w:val="both"/>
        <w:textAlignment w:val="auto"/>
        <w:rPr>
          <w:rFonts w:ascii="Calibri" w:hAnsi="Calibri" w:cs="Calibri"/>
          <w:szCs w:val="24"/>
        </w:rPr>
      </w:pPr>
      <w:r w:rsidRPr="00E92F37">
        <w:rPr>
          <w:rFonts w:ascii="Calibri" w:hAnsi="Calibri" w:cs="Calibri"/>
          <w:szCs w:val="24"/>
        </w:rPr>
        <w:t>Sexual orientation</w:t>
      </w:r>
    </w:p>
    <w:p w14:paraId="74D5BE9E" w14:textId="77777777" w:rsidR="005A7E1D" w:rsidRPr="00E92F37" w:rsidRDefault="005A7E1D" w:rsidP="00CE23B2">
      <w:pPr>
        <w:jc w:val="both"/>
        <w:rPr>
          <w:rFonts w:ascii="Calibri" w:hAnsi="Calibri" w:cs="Calibri"/>
          <w:szCs w:val="24"/>
        </w:rPr>
      </w:pPr>
    </w:p>
    <w:p w14:paraId="46FEA477" w14:textId="46E9217D" w:rsidR="005A7E1D" w:rsidRPr="00E92F37" w:rsidRDefault="005A7E1D" w:rsidP="00CE23B2">
      <w:pPr>
        <w:jc w:val="both"/>
        <w:rPr>
          <w:rFonts w:ascii="Calibri" w:hAnsi="Calibri" w:cs="Calibri"/>
          <w:szCs w:val="24"/>
        </w:rPr>
      </w:pPr>
      <w:r w:rsidRPr="00E92F37">
        <w:rPr>
          <w:rFonts w:ascii="Calibri" w:hAnsi="Calibri" w:cs="Calibri"/>
          <w:szCs w:val="24"/>
        </w:rPr>
        <w:t>We are committed to developing an organisational culture</w:t>
      </w:r>
      <w:r w:rsidR="006F11DB">
        <w:rPr>
          <w:rFonts w:ascii="Calibri" w:hAnsi="Calibri" w:cs="Calibri"/>
          <w:szCs w:val="24"/>
        </w:rPr>
        <w:t xml:space="preserve"> that </w:t>
      </w:r>
      <w:r w:rsidRPr="00E92F37">
        <w:rPr>
          <w:rFonts w:ascii="Calibri" w:hAnsi="Calibri" w:cs="Calibri"/>
          <w:szCs w:val="24"/>
        </w:rPr>
        <w:t>values people from all sections of society and the contribution that each individual can make.</w:t>
      </w:r>
    </w:p>
    <w:p w14:paraId="31F85534" w14:textId="77777777" w:rsidR="005A7E1D" w:rsidRPr="00E92F37" w:rsidRDefault="005A7E1D" w:rsidP="00CE23B2">
      <w:pPr>
        <w:jc w:val="both"/>
        <w:rPr>
          <w:rFonts w:ascii="Calibri" w:hAnsi="Calibri" w:cs="Calibri"/>
          <w:szCs w:val="24"/>
        </w:rPr>
      </w:pPr>
    </w:p>
    <w:p w14:paraId="1EE97BEB" w14:textId="52B35226" w:rsidR="005A7E1D" w:rsidRPr="00E92F37" w:rsidRDefault="005A7E1D" w:rsidP="00CE23B2">
      <w:pPr>
        <w:jc w:val="both"/>
        <w:rPr>
          <w:rFonts w:ascii="Calibri" w:hAnsi="Calibri" w:cs="Calibri"/>
          <w:szCs w:val="24"/>
        </w:rPr>
      </w:pPr>
      <w:r w:rsidRPr="00E92F37">
        <w:rPr>
          <w:rFonts w:ascii="Calibri" w:hAnsi="Calibri" w:cs="Calibri"/>
          <w:szCs w:val="24"/>
        </w:rPr>
        <w:t xml:space="preserve">We recruit and train staff to make sure that they </w:t>
      </w:r>
      <w:r w:rsidR="006F11DB">
        <w:rPr>
          <w:rFonts w:ascii="Calibri" w:hAnsi="Calibri" w:cs="Calibri"/>
          <w:szCs w:val="24"/>
        </w:rPr>
        <w:t xml:space="preserve">are </w:t>
      </w:r>
      <w:r w:rsidR="006F11DB" w:rsidRPr="004D6D6C">
        <w:rPr>
          <w:rFonts w:ascii="Calibri" w:hAnsi="Calibri" w:cs="Calibri"/>
          <w:lang w:val="en-US"/>
        </w:rPr>
        <w:t>welcoming, understanding and sensitive to the diverse range of people and communities we work with.</w:t>
      </w:r>
    </w:p>
    <w:p w14:paraId="2E4AE5D7" w14:textId="77777777" w:rsidR="005A7E1D" w:rsidRPr="00E92F37" w:rsidRDefault="005A7E1D" w:rsidP="00CE23B2">
      <w:pPr>
        <w:pStyle w:val="Footer"/>
        <w:widowControl/>
        <w:tabs>
          <w:tab w:val="clear" w:pos="4320"/>
          <w:tab w:val="clear" w:pos="8640"/>
        </w:tabs>
        <w:rPr>
          <w:rFonts w:ascii="Calibri" w:hAnsi="Calibri" w:cs="Calibri"/>
          <w:szCs w:val="24"/>
        </w:rPr>
      </w:pPr>
    </w:p>
    <w:p w14:paraId="0A6043C6" w14:textId="77777777" w:rsidR="00C22E37" w:rsidRPr="00E92F37" w:rsidRDefault="00C22E37" w:rsidP="00CE23B2">
      <w:pPr>
        <w:pStyle w:val="Footer"/>
        <w:widowControl/>
        <w:tabs>
          <w:tab w:val="clear" w:pos="4320"/>
          <w:tab w:val="clear" w:pos="8640"/>
        </w:tabs>
        <w:rPr>
          <w:rFonts w:ascii="Calibri" w:hAnsi="Calibri" w:cs="Calibri"/>
          <w:b/>
          <w:bCs/>
          <w:szCs w:val="24"/>
        </w:rPr>
      </w:pPr>
      <w:r w:rsidRPr="00E92F37">
        <w:rPr>
          <w:rFonts w:ascii="Calibri" w:hAnsi="Calibri" w:cs="Calibri"/>
          <w:b/>
          <w:bCs/>
          <w:szCs w:val="24"/>
        </w:rPr>
        <w:t>Monitoring</w:t>
      </w:r>
    </w:p>
    <w:p w14:paraId="2A14C52B" w14:textId="77777777" w:rsidR="00C22E37" w:rsidRPr="00E92F37" w:rsidRDefault="00C22E37" w:rsidP="00CE23B2">
      <w:pPr>
        <w:pStyle w:val="Footer"/>
        <w:widowControl/>
        <w:tabs>
          <w:tab w:val="clear" w:pos="4320"/>
          <w:tab w:val="clear" w:pos="8640"/>
        </w:tabs>
        <w:rPr>
          <w:rFonts w:ascii="Calibri" w:hAnsi="Calibri" w:cs="Calibri"/>
          <w:b/>
          <w:bCs/>
          <w:szCs w:val="24"/>
        </w:rPr>
      </w:pPr>
    </w:p>
    <w:p w14:paraId="79DCCBF9" w14:textId="1603DE6B" w:rsidR="00C22E37" w:rsidRPr="00E92F37" w:rsidRDefault="00AD2208" w:rsidP="00CE23B2">
      <w:pPr>
        <w:pStyle w:val="Footer"/>
        <w:widowControl/>
        <w:tabs>
          <w:tab w:val="clear" w:pos="4320"/>
          <w:tab w:val="clear" w:pos="8640"/>
        </w:tabs>
        <w:rPr>
          <w:rFonts w:ascii="Calibri" w:hAnsi="Calibri" w:cs="Calibri"/>
          <w:szCs w:val="24"/>
        </w:rPr>
      </w:pPr>
      <w:r>
        <w:rPr>
          <w:rFonts w:ascii="Calibri" w:hAnsi="Calibri" w:cs="Calibri"/>
          <w:szCs w:val="24"/>
        </w:rPr>
        <w:t>Horton Housing monitors t</w:t>
      </w:r>
      <w:r w:rsidR="00C22E37" w:rsidRPr="00E92F37">
        <w:rPr>
          <w:rFonts w:ascii="Calibri" w:hAnsi="Calibri" w:cs="Calibri"/>
          <w:szCs w:val="24"/>
        </w:rPr>
        <w:t xml:space="preserve">he </w:t>
      </w:r>
      <w:r w:rsidR="00F84C67" w:rsidRPr="00E92F37">
        <w:rPr>
          <w:rFonts w:ascii="Calibri" w:hAnsi="Calibri" w:cs="Calibri"/>
          <w:szCs w:val="24"/>
        </w:rPr>
        <w:t>s</w:t>
      </w:r>
      <w:r w:rsidR="00C22E37" w:rsidRPr="00E92F37">
        <w:rPr>
          <w:rFonts w:ascii="Calibri" w:hAnsi="Calibri" w:cs="Calibri"/>
          <w:szCs w:val="24"/>
        </w:rPr>
        <w:t xml:space="preserve">election and </w:t>
      </w:r>
      <w:r w:rsidR="00F84C67" w:rsidRPr="00E92F37">
        <w:rPr>
          <w:rFonts w:ascii="Calibri" w:hAnsi="Calibri" w:cs="Calibri"/>
          <w:szCs w:val="24"/>
        </w:rPr>
        <w:t>a</w:t>
      </w:r>
      <w:r w:rsidR="00C22E37" w:rsidRPr="00E92F37">
        <w:rPr>
          <w:rFonts w:ascii="Calibri" w:hAnsi="Calibri" w:cs="Calibri"/>
          <w:szCs w:val="24"/>
        </w:rPr>
        <w:t>llocation process to identify potential areas of discrimination, assess changing patterns of need an</w:t>
      </w:r>
      <w:r w:rsidR="008C7E18" w:rsidRPr="00E92F37">
        <w:rPr>
          <w:rFonts w:ascii="Calibri" w:hAnsi="Calibri" w:cs="Calibri"/>
          <w:szCs w:val="24"/>
        </w:rPr>
        <w:t xml:space="preserve">d to inform future strategies. </w:t>
      </w:r>
    </w:p>
    <w:p w14:paraId="268A08FE" w14:textId="77777777" w:rsidR="00C22E37" w:rsidRPr="00E92F37" w:rsidRDefault="00C22E37" w:rsidP="00CE23B2">
      <w:pPr>
        <w:pStyle w:val="Footer"/>
        <w:widowControl/>
        <w:tabs>
          <w:tab w:val="clear" w:pos="4320"/>
          <w:tab w:val="clear" w:pos="8640"/>
        </w:tabs>
        <w:ind w:left="3402" w:hanging="3402"/>
        <w:rPr>
          <w:rFonts w:ascii="Calibri" w:hAnsi="Calibri" w:cs="Calibri"/>
          <w:szCs w:val="24"/>
        </w:rPr>
      </w:pPr>
    </w:p>
    <w:p w14:paraId="316A97E4" w14:textId="298EB771" w:rsidR="009F41C7" w:rsidRPr="00E92F37" w:rsidRDefault="00C22E37" w:rsidP="00CE23B2">
      <w:pPr>
        <w:pStyle w:val="Footer"/>
        <w:widowControl/>
        <w:tabs>
          <w:tab w:val="clear" w:pos="4320"/>
          <w:tab w:val="clear" w:pos="8640"/>
        </w:tabs>
        <w:rPr>
          <w:rFonts w:ascii="Calibri" w:hAnsi="Calibri" w:cs="Calibri"/>
          <w:i/>
          <w:iCs/>
          <w:color w:val="9900CC"/>
        </w:rPr>
      </w:pPr>
      <w:r w:rsidRPr="00E92F37">
        <w:rPr>
          <w:rFonts w:ascii="Calibri" w:hAnsi="Calibri" w:cs="Calibri"/>
          <w:szCs w:val="24"/>
        </w:rPr>
        <w:t xml:space="preserve">Further information about </w:t>
      </w:r>
      <w:r w:rsidR="008C7E18" w:rsidRPr="00E92F37">
        <w:rPr>
          <w:rFonts w:ascii="Calibri" w:hAnsi="Calibri" w:cs="Calibri"/>
          <w:szCs w:val="24"/>
        </w:rPr>
        <w:t>Selby Stay Well</w:t>
      </w:r>
      <w:r w:rsidRPr="00E92F37">
        <w:rPr>
          <w:rFonts w:ascii="Calibri" w:hAnsi="Calibri" w:cs="Calibri"/>
          <w:szCs w:val="24"/>
        </w:rPr>
        <w:t xml:space="preserve"> can be found in the </w:t>
      </w:r>
      <w:r w:rsidR="008B2A48" w:rsidRPr="00E92F37">
        <w:rPr>
          <w:rFonts w:ascii="Calibri" w:hAnsi="Calibri" w:cs="Calibri"/>
          <w:szCs w:val="24"/>
        </w:rPr>
        <w:t>Service Description, which is</w:t>
      </w:r>
      <w:r w:rsidRPr="00E92F37">
        <w:rPr>
          <w:rFonts w:ascii="Calibri" w:hAnsi="Calibri" w:cs="Calibri"/>
          <w:szCs w:val="24"/>
        </w:rPr>
        <w:t xml:space="preserve"> available from the scheme</w:t>
      </w:r>
      <w:r w:rsidR="00617823">
        <w:rPr>
          <w:rFonts w:ascii="Calibri" w:hAnsi="Calibri" w:cs="Calibri"/>
          <w:szCs w:val="24"/>
        </w:rPr>
        <w:t>.</w:t>
      </w:r>
    </w:p>
    <w:sectPr w:rsidR="009F41C7" w:rsidRPr="00E92F37" w:rsidSect="002564F6">
      <w:headerReference w:type="default" r:id="rId34"/>
      <w:footerReference w:type="default" r:id="rId35"/>
      <w:type w:val="continuous"/>
      <w:pgSz w:w="11900" w:h="16840" w:code="9"/>
      <w:pgMar w:top="1134" w:right="1134" w:bottom="851" w:left="1418" w:header="72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61524" w14:textId="77777777" w:rsidR="00C94D9C" w:rsidRDefault="00C94D9C">
      <w:r>
        <w:separator/>
      </w:r>
    </w:p>
  </w:endnote>
  <w:endnote w:type="continuationSeparator" w:id="0">
    <w:p w14:paraId="2089F96C" w14:textId="77777777" w:rsidR="00C94D9C" w:rsidRDefault="00C9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782A" w14:textId="402F28A8" w:rsidR="00DA22C9" w:rsidRDefault="00DA22C9" w:rsidP="007C6E56">
    <w:pPr>
      <w:pStyle w:val="Footer"/>
      <w:jc w:val="center"/>
    </w:pPr>
    <w:r w:rsidRPr="00CE748E">
      <w:rPr>
        <w:rFonts w:ascii="Arial" w:hAnsi="Arial" w:cs="Arial"/>
        <w:sz w:val="20"/>
      </w:rPr>
      <w:fldChar w:fldCharType="begin"/>
    </w:r>
    <w:r w:rsidRPr="00CE748E">
      <w:rPr>
        <w:rFonts w:ascii="Arial" w:hAnsi="Arial" w:cs="Arial"/>
        <w:sz w:val="20"/>
      </w:rPr>
      <w:instrText xml:space="preserve"> PAGE   \* MERGEFORMAT </w:instrText>
    </w:r>
    <w:r w:rsidRPr="00CE748E">
      <w:rPr>
        <w:rFonts w:ascii="Arial" w:hAnsi="Arial" w:cs="Arial"/>
        <w:sz w:val="20"/>
      </w:rPr>
      <w:fldChar w:fldCharType="separate"/>
    </w:r>
    <w:r w:rsidR="00016AF9">
      <w:rPr>
        <w:rFonts w:ascii="Arial" w:hAnsi="Arial" w:cs="Arial"/>
        <w:noProof/>
        <w:sz w:val="20"/>
      </w:rPr>
      <w:t>1</w:t>
    </w:r>
    <w:r w:rsidRPr="00CE748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5E4C" w14:textId="77777777" w:rsidR="00C94D9C" w:rsidRDefault="00C94D9C">
      <w:r>
        <w:separator/>
      </w:r>
    </w:p>
  </w:footnote>
  <w:footnote w:type="continuationSeparator" w:id="0">
    <w:p w14:paraId="63D6513C" w14:textId="77777777" w:rsidR="00C94D9C" w:rsidRDefault="00C9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5063" w14:textId="4D10D6A1" w:rsidR="00DA22C9" w:rsidRPr="00DA0D37" w:rsidRDefault="00016AF9" w:rsidP="00016AF9">
    <w:pPr>
      <w:pStyle w:val="Header"/>
      <w:jc w:val="right"/>
      <w:rPr>
        <w:rFonts w:ascii="Arial" w:hAnsi="Arial" w:cs="Arial"/>
        <w:sz w:val="18"/>
      </w:rPr>
    </w:pPr>
    <w:r>
      <w:rPr>
        <w:rFonts w:ascii="Arial" w:hAnsi="Arial" w:cs="Arial"/>
        <w:sz w:val="18"/>
      </w:rPr>
      <w:t xml:space="preserve">Last reviewed: </w:t>
    </w:r>
    <w:r w:rsidR="00D9546D">
      <w:rPr>
        <w:rFonts w:ascii="Arial" w:hAnsi="Arial" w:cs="Arial"/>
        <w:sz w:val="18"/>
      </w:rPr>
      <w:t>1</w:t>
    </w:r>
    <w:r>
      <w:rPr>
        <w:rFonts w:ascii="Arial" w:hAnsi="Arial" w:cs="Arial"/>
        <w:sz w:val="18"/>
      </w:rPr>
      <w:t>8</w:t>
    </w:r>
    <w:r w:rsidR="00D9546D">
      <w:rPr>
        <w:rFonts w:ascii="Arial" w:hAnsi="Arial" w:cs="Arial"/>
        <w:sz w:val="18"/>
      </w:rPr>
      <w:t>.10.</w:t>
    </w:r>
    <w:r w:rsidR="00DA22C9">
      <w:rPr>
        <w:rFonts w:ascii="Arial" w:hAnsi="Arial" w:cs="Arial"/>
        <w:sz w:val="18"/>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9288F"/>
    <w:multiLevelType w:val="hybridMultilevel"/>
    <w:tmpl w:val="4B824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D62A6"/>
    <w:multiLevelType w:val="hybridMultilevel"/>
    <w:tmpl w:val="91E21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82574"/>
    <w:multiLevelType w:val="hybridMultilevel"/>
    <w:tmpl w:val="F3662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62D54"/>
    <w:multiLevelType w:val="hybridMultilevel"/>
    <w:tmpl w:val="5026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4053F"/>
    <w:multiLevelType w:val="hybridMultilevel"/>
    <w:tmpl w:val="CEDC75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25462"/>
    <w:multiLevelType w:val="hybridMultilevel"/>
    <w:tmpl w:val="D1240A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55233"/>
    <w:multiLevelType w:val="hybridMultilevel"/>
    <w:tmpl w:val="512462BA"/>
    <w:lvl w:ilvl="0" w:tplc="0EF2B14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40507"/>
    <w:multiLevelType w:val="hybridMultilevel"/>
    <w:tmpl w:val="0E6221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01EEA"/>
    <w:multiLevelType w:val="hybridMultilevel"/>
    <w:tmpl w:val="7E0E4590"/>
    <w:lvl w:ilvl="0" w:tplc="D22684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00366"/>
    <w:multiLevelType w:val="hybridMultilevel"/>
    <w:tmpl w:val="495244A2"/>
    <w:lvl w:ilvl="0" w:tplc="D2268488">
      <w:start w:val="1"/>
      <w:numFmt w:val="bullet"/>
      <w:lvlText w:val=""/>
      <w:lvlJc w:val="left"/>
      <w:pPr>
        <w:tabs>
          <w:tab w:val="num" w:pos="720"/>
        </w:tabs>
        <w:ind w:left="720" w:hanging="360"/>
      </w:pPr>
      <w:rPr>
        <w:rFonts w:ascii="Symbol" w:hAnsi="Symbol" w:hint="default"/>
        <w:color w:val="auto"/>
      </w:rPr>
    </w:lvl>
    <w:lvl w:ilvl="1" w:tplc="9D680678">
      <w:numFmt w:val="bullet"/>
      <w:lvlText w:val="-"/>
      <w:lvlJc w:val="left"/>
      <w:pPr>
        <w:tabs>
          <w:tab w:val="num" w:pos="1440"/>
        </w:tabs>
        <w:ind w:left="1440" w:hanging="360"/>
      </w:pPr>
      <w:rPr>
        <w:rFonts w:ascii="Arial" w:eastAsia="Times New Roman" w:hAnsi="Arial" w:cs="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422E9"/>
    <w:multiLevelType w:val="hybridMultilevel"/>
    <w:tmpl w:val="DC70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905E7"/>
    <w:multiLevelType w:val="hybridMultilevel"/>
    <w:tmpl w:val="5142D91E"/>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47CD5280"/>
    <w:multiLevelType w:val="hybridMultilevel"/>
    <w:tmpl w:val="83B2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D3EBB"/>
    <w:multiLevelType w:val="hybridMultilevel"/>
    <w:tmpl w:val="A5B6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F7390"/>
    <w:multiLevelType w:val="hybridMultilevel"/>
    <w:tmpl w:val="7BD87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A1543"/>
    <w:multiLevelType w:val="hybridMultilevel"/>
    <w:tmpl w:val="A642D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60BC7"/>
    <w:multiLevelType w:val="hybridMultilevel"/>
    <w:tmpl w:val="04FE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14C79"/>
    <w:multiLevelType w:val="hybridMultilevel"/>
    <w:tmpl w:val="D05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F6153"/>
    <w:multiLevelType w:val="hybridMultilevel"/>
    <w:tmpl w:val="CF381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C4C2E6E">
      <w:start w:val="1"/>
      <w:numFmt w:val="bullet"/>
      <w:lvlText w:val="o"/>
      <w:lvlJc w:val="left"/>
      <w:pPr>
        <w:ind w:left="2160" w:hanging="360"/>
      </w:pPr>
      <w:rPr>
        <w:rFonts w:ascii="Calibri" w:hAnsi="Calibri" w:hint="default"/>
        <w:sz w:val="1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02711"/>
    <w:multiLevelType w:val="hybridMultilevel"/>
    <w:tmpl w:val="E6B8C3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65D7B"/>
    <w:multiLevelType w:val="hybridMultilevel"/>
    <w:tmpl w:val="190E7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9"/>
  </w:num>
  <w:num w:numId="4">
    <w:abstractNumId w:val="3"/>
  </w:num>
  <w:num w:numId="5">
    <w:abstractNumId w:val="1"/>
  </w:num>
  <w:num w:numId="6">
    <w:abstractNumId w:val="17"/>
  </w:num>
  <w:num w:numId="7">
    <w:abstractNumId w:val="25"/>
  </w:num>
  <w:num w:numId="8">
    <w:abstractNumId w:val="15"/>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16"/>
  </w:num>
  <w:num w:numId="14">
    <w:abstractNumId w:val="5"/>
  </w:num>
  <w:num w:numId="15">
    <w:abstractNumId w:val="4"/>
  </w:num>
  <w:num w:numId="16">
    <w:abstractNumId w:val="12"/>
  </w:num>
  <w:num w:numId="17">
    <w:abstractNumId w:val="21"/>
  </w:num>
  <w:num w:numId="18">
    <w:abstractNumId w:val="11"/>
  </w:num>
  <w:num w:numId="19">
    <w:abstractNumId w:val="10"/>
  </w:num>
  <w:num w:numId="20">
    <w:abstractNumId w:val="18"/>
  </w:num>
  <w:num w:numId="21">
    <w:abstractNumId w:val="20"/>
  </w:num>
  <w:num w:numId="22">
    <w:abstractNumId w:val="23"/>
  </w:num>
  <w:num w:numId="23">
    <w:abstractNumId w:val="2"/>
  </w:num>
  <w:num w:numId="24">
    <w:abstractNumId w:val="0"/>
  </w:num>
  <w:num w:numId="25">
    <w:abstractNumId w:val="26"/>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1F"/>
    <w:rsid w:val="00002008"/>
    <w:rsid w:val="00007174"/>
    <w:rsid w:val="00010F17"/>
    <w:rsid w:val="00013DDC"/>
    <w:rsid w:val="00016AF9"/>
    <w:rsid w:val="00034DBE"/>
    <w:rsid w:val="00035D5C"/>
    <w:rsid w:val="0003676A"/>
    <w:rsid w:val="00045225"/>
    <w:rsid w:val="000469A6"/>
    <w:rsid w:val="00051A71"/>
    <w:rsid w:val="00052D1A"/>
    <w:rsid w:val="00057470"/>
    <w:rsid w:val="00061AA0"/>
    <w:rsid w:val="00064090"/>
    <w:rsid w:val="00083A28"/>
    <w:rsid w:val="00085622"/>
    <w:rsid w:val="00087892"/>
    <w:rsid w:val="0009127E"/>
    <w:rsid w:val="0009443C"/>
    <w:rsid w:val="000A0E8D"/>
    <w:rsid w:val="000A4FCA"/>
    <w:rsid w:val="000C53D0"/>
    <w:rsid w:val="000D281C"/>
    <w:rsid w:val="000D6E40"/>
    <w:rsid w:val="000E17F3"/>
    <w:rsid w:val="000F1A92"/>
    <w:rsid w:val="000F2ED3"/>
    <w:rsid w:val="000F5C0F"/>
    <w:rsid w:val="00122188"/>
    <w:rsid w:val="0012536E"/>
    <w:rsid w:val="001316F4"/>
    <w:rsid w:val="00143A53"/>
    <w:rsid w:val="001471E5"/>
    <w:rsid w:val="00151C14"/>
    <w:rsid w:val="00152FA7"/>
    <w:rsid w:val="00161CAC"/>
    <w:rsid w:val="001660F5"/>
    <w:rsid w:val="00181E5F"/>
    <w:rsid w:val="00192C30"/>
    <w:rsid w:val="001A17DD"/>
    <w:rsid w:val="001A370C"/>
    <w:rsid w:val="001A7E99"/>
    <w:rsid w:val="001B2A58"/>
    <w:rsid w:val="001D70A2"/>
    <w:rsid w:val="001E58FA"/>
    <w:rsid w:val="00203B43"/>
    <w:rsid w:val="00206444"/>
    <w:rsid w:val="0020674E"/>
    <w:rsid w:val="00210729"/>
    <w:rsid w:val="002254E0"/>
    <w:rsid w:val="0023754A"/>
    <w:rsid w:val="00242E42"/>
    <w:rsid w:val="00254541"/>
    <w:rsid w:val="0025494E"/>
    <w:rsid w:val="00254F04"/>
    <w:rsid w:val="002564F6"/>
    <w:rsid w:val="00260FD4"/>
    <w:rsid w:val="00261CD2"/>
    <w:rsid w:val="00264D56"/>
    <w:rsid w:val="0027010F"/>
    <w:rsid w:val="002706EE"/>
    <w:rsid w:val="00296D71"/>
    <w:rsid w:val="002A3FF0"/>
    <w:rsid w:val="002B2994"/>
    <w:rsid w:val="002B56A4"/>
    <w:rsid w:val="002B6EF1"/>
    <w:rsid w:val="002D6016"/>
    <w:rsid w:val="002E31BA"/>
    <w:rsid w:val="002E5477"/>
    <w:rsid w:val="002F1872"/>
    <w:rsid w:val="002F5AC1"/>
    <w:rsid w:val="00303031"/>
    <w:rsid w:val="003130BE"/>
    <w:rsid w:val="003214C6"/>
    <w:rsid w:val="00326FE6"/>
    <w:rsid w:val="00334850"/>
    <w:rsid w:val="003356E6"/>
    <w:rsid w:val="00345E07"/>
    <w:rsid w:val="003510A9"/>
    <w:rsid w:val="00356116"/>
    <w:rsid w:val="00364CF0"/>
    <w:rsid w:val="00365C66"/>
    <w:rsid w:val="00381C43"/>
    <w:rsid w:val="00386984"/>
    <w:rsid w:val="00387420"/>
    <w:rsid w:val="003942F6"/>
    <w:rsid w:val="003958C0"/>
    <w:rsid w:val="003964CC"/>
    <w:rsid w:val="003A78B8"/>
    <w:rsid w:val="003B030D"/>
    <w:rsid w:val="003B5534"/>
    <w:rsid w:val="003C5D7B"/>
    <w:rsid w:val="003D4A94"/>
    <w:rsid w:val="003F2D6B"/>
    <w:rsid w:val="003F3AE8"/>
    <w:rsid w:val="004115FB"/>
    <w:rsid w:val="004137CD"/>
    <w:rsid w:val="00422A56"/>
    <w:rsid w:val="004231D0"/>
    <w:rsid w:val="00437727"/>
    <w:rsid w:val="004435ED"/>
    <w:rsid w:val="0045064E"/>
    <w:rsid w:val="004515DE"/>
    <w:rsid w:val="0045564C"/>
    <w:rsid w:val="00467E93"/>
    <w:rsid w:val="0047535A"/>
    <w:rsid w:val="004804F5"/>
    <w:rsid w:val="0049248C"/>
    <w:rsid w:val="00495620"/>
    <w:rsid w:val="004A306C"/>
    <w:rsid w:val="004C6F7E"/>
    <w:rsid w:val="004D3F83"/>
    <w:rsid w:val="004E3035"/>
    <w:rsid w:val="004E7270"/>
    <w:rsid w:val="004E791F"/>
    <w:rsid w:val="004F0A00"/>
    <w:rsid w:val="004F643C"/>
    <w:rsid w:val="005032DB"/>
    <w:rsid w:val="0050356A"/>
    <w:rsid w:val="00503EBE"/>
    <w:rsid w:val="005170D1"/>
    <w:rsid w:val="00524DD4"/>
    <w:rsid w:val="00531574"/>
    <w:rsid w:val="0053504A"/>
    <w:rsid w:val="005420AE"/>
    <w:rsid w:val="00544F26"/>
    <w:rsid w:val="00545A01"/>
    <w:rsid w:val="005508EC"/>
    <w:rsid w:val="005543F2"/>
    <w:rsid w:val="00585D7C"/>
    <w:rsid w:val="00585F9E"/>
    <w:rsid w:val="00597419"/>
    <w:rsid w:val="005A7738"/>
    <w:rsid w:val="005A7E1D"/>
    <w:rsid w:val="005B10A9"/>
    <w:rsid w:val="005C53B8"/>
    <w:rsid w:val="005C5829"/>
    <w:rsid w:val="005C58EA"/>
    <w:rsid w:val="005D2B71"/>
    <w:rsid w:val="005D3288"/>
    <w:rsid w:val="005D3B2F"/>
    <w:rsid w:val="005D772D"/>
    <w:rsid w:val="005D7BA5"/>
    <w:rsid w:val="005F05FD"/>
    <w:rsid w:val="005F53B8"/>
    <w:rsid w:val="005F6769"/>
    <w:rsid w:val="00603A38"/>
    <w:rsid w:val="00604085"/>
    <w:rsid w:val="00606566"/>
    <w:rsid w:val="00614DAC"/>
    <w:rsid w:val="00617823"/>
    <w:rsid w:val="00617B79"/>
    <w:rsid w:val="006266E3"/>
    <w:rsid w:val="00626964"/>
    <w:rsid w:val="006314B4"/>
    <w:rsid w:val="00640E67"/>
    <w:rsid w:val="006557F6"/>
    <w:rsid w:val="00660A15"/>
    <w:rsid w:val="00660E93"/>
    <w:rsid w:val="00662893"/>
    <w:rsid w:val="00662DC9"/>
    <w:rsid w:val="00665B93"/>
    <w:rsid w:val="00672361"/>
    <w:rsid w:val="006A277A"/>
    <w:rsid w:val="006C54FC"/>
    <w:rsid w:val="006D1EBF"/>
    <w:rsid w:val="006D3563"/>
    <w:rsid w:val="006D54D5"/>
    <w:rsid w:val="006E6CEE"/>
    <w:rsid w:val="006E7C79"/>
    <w:rsid w:val="006F1104"/>
    <w:rsid w:val="006F11DB"/>
    <w:rsid w:val="006F2946"/>
    <w:rsid w:val="006F7245"/>
    <w:rsid w:val="0070159A"/>
    <w:rsid w:val="00710DFB"/>
    <w:rsid w:val="00717289"/>
    <w:rsid w:val="0071742A"/>
    <w:rsid w:val="0072488A"/>
    <w:rsid w:val="00725EC5"/>
    <w:rsid w:val="00735C65"/>
    <w:rsid w:val="00742312"/>
    <w:rsid w:val="007454E0"/>
    <w:rsid w:val="00755173"/>
    <w:rsid w:val="007762C0"/>
    <w:rsid w:val="00785539"/>
    <w:rsid w:val="00797243"/>
    <w:rsid w:val="007A3B08"/>
    <w:rsid w:val="007A3B4E"/>
    <w:rsid w:val="007A5D76"/>
    <w:rsid w:val="007B1AE8"/>
    <w:rsid w:val="007B4494"/>
    <w:rsid w:val="007C2136"/>
    <w:rsid w:val="007C6E56"/>
    <w:rsid w:val="007D599E"/>
    <w:rsid w:val="007E4FA7"/>
    <w:rsid w:val="007E69FC"/>
    <w:rsid w:val="007F36CA"/>
    <w:rsid w:val="00800D6F"/>
    <w:rsid w:val="008211DE"/>
    <w:rsid w:val="00826826"/>
    <w:rsid w:val="0083654C"/>
    <w:rsid w:val="0084343C"/>
    <w:rsid w:val="00850A52"/>
    <w:rsid w:val="0085157B"/>
    <w:rsid w:val="00851C1C"/>
    <w:rsid w:val="00861B76"/>
    <w:rsid w:val="00863271"/>
    <w:rsid w:val="00871B7A"/>
    <w:rsid w:val="00880E7C"/>
    <w:rsid w:val="008829EC"/>
    <w:rsid w:val="008B2A48"/>
    <w:rsid w:val="008B7AEB"/>
    <w:rsid w:val="008C7E18"/>
    <w:rsid w:val="008D0CFC"/>
    <w:rsid w:val="008D40A0"/>
    <w:rsid w:val="008E791D"/>
    <w:rsid w:val="008F64CD"/>
    <w:rsid w:val="00922B03"/>
    <w:rsid w:val="00922CC5"/>
    <w:rsid w:val="00923BC2"/>
    <w:rsid w:val="0093662A"/>
    <w:rsid w:val="00942AF2"/>
    <w:rsid w:val="00955127"/>
    <w:rsid w:val="00960FC1"/>
    <w:rsid w:val="00963B2A"/>
    <w:rsid w:val="00972925"/>
    <w:rsid w:val="0097586F"/>
    <w:rsid w:val="00985513"/>
    <w:rsid w:val="00996C3B"/>
    <w:rsid w:val="0099740F"/>
    <w:rsid w:val="00997B8D"/>
    <w:rsid w:val="00997D0C"/>
    <w:rsid w:val="009A1B9B"/>
    <w:rsid w:val="009A4216"/>
    <w:rsid w:val="009A4E7B"/>
    <w:rsid w:val="009A74A8"/>
    <w:rsid w:val="009B06E1"/>
    <w:rsid w:val="009B4CE0"/>
    <w:rsid w:val="009B5EBC"/>
    <w:rsid w:val="009B6C0C"/>
    <w:rsid w:val="009C6D8C"/>
    <w:rsid w:val="009D7947"/>
    <w:rsid w:val="009E0690"/>
    <w:rsid w:val="009E1354"/>
    <w:rsid w:val="009E4EB1"/>
    <w:rsid w:val="009F41C7"/>
    <w:rsid w:val="00A00DB1"/>
    <w:rsid w:val="00A027C0"/>
    <w:rsid w:val="00A03D17"/>
    <w:rsid w:val="00A06CB7"/>
    <w:rsid w:val="00A0733F"/>
    <w:rsid w:val="00A202FD"/>
    <w:rsid w:val="00A21E78"/>
    <w:rsid w:val="00A22679"/>
    <w:rsid w:val="00A2390A"/>
    <w:rsid w:val="00A3567C"/>
    <w:rsid w:val="00A418BC"/>
    <w:rsid w:val="00A5249B"/>
    <w:rsid w:val="00A634AD"/>
    <w:rsid w:val="00A6700F"/>
    <w:rsid w:val="00A67F19"/>
    <w:rsid w:val="00A73D00"/>
    <w:rsid w:val="00A80D76"/>
    <w:rsid w:val="00A87E17"/>
    <w:rsid w:val="00A90238"/>
    <w:rsid w:val="00A91285"/>
    <w:rsid w:val="00A96E72"/>
    <w:rsid w:val="00AC2B72"/>
    <w:rsid w:val="00AD2208"/>
    <w:rsid w:val="00AD5AC7"/>
    <w:rsid w:val="00AE3D98"/>
    <w:rsid w:val="00B06651"/>
    <w:rsid w:val="00B24F83"/>
    <w:rsid w:val="00B272C2"/>
    <w:rsid w:val="00B2784E"/>
    <w:rsid w:val="00B4091D"/>
    <w:rsid w:val="00B458C9"/>
    <w:rsid w:val="00B526CC"/>
    <w:rsid w:val="00B5296E"/>
    <w:rsid w:val="00B66191"/>
    <w:rsid w:val="00B67023"/>
    <w:rsid w:val="00B673A3"/>
    <w:rsid w:val="00B81064"/>
    <w:rsid w:val="00B82B57"/>
    <w:rsid w:val="00B97582"/>
    <w:rsid w:val="00BA181F"/>
    <w:rsid w:val="00BA2070"/>
    <w:rsid w:val="00BA29DA"/>
    <w:rsid w:val="00BB56F8"/>
    <w:rsid w:val="00BC4742"/>
    <w:rsid w:val="00BC5A12"/>
    <w:rsid w:val="00BD090C"/>
    <w:rsid w:val="00BD5703"/>
    <w:rsid w:val="00BE6C61"/>
    <w:rsid w:val="00BF0098"/>
    <w:rsid w:val="00BF1B30"/>
    <w:rsid w:val="00BF353F"/>
    <w:rsid w:val="00C021E2"/>
    <w:rsid w:val="00C06373"/>
    <w:rsid w:val="00C06C94"/>
    <w:rsid w:val="00C12AA0"/>
    <w:rsid w:val="00C200FA"/>
    <w:rsid w:val="00C22E37"/>
    <w:rsid w:val="00C3141F"/>
    <w:rsid w:val="00C43367"/>
    <w:rsid w:val="00C47E5C"/>
    <w:rsid w:val="00C61829"/>
    <w:rsid w:val="00C61A40"/>
    <w:rsid w:val="00C61F3C"/>
    <w:rsid w:val="00C620B9"/>
    <w:rsid w:val="00C92288"/>
    <w:rsid w:val="00C940BE"/>
    <w:rsid w:val="00C94D9C"/>
    <w:rsid w:val="00CA06B2"/>
    <w:rsid w:val="00CB5ACA"/>
    <w:rsid w:val="00CB6205"/>
    <w:rsid w:val="00CB6217"/>
    <w:rsid w:val="00CC2BF9"/>
    <w:rsid w:val="00CC3484"/>
    <w:rsid w:val="00CE23B2"/>
    <w:rsid w:val="00CE748E"/>
    <w:rsid w:val="00D032FA"/>
    <w:rsid w:val="00D0448C"/>
    <w:rsid w:val="00D11ACB"/>
    <w:rsid w:val="00D1583C"/>
    <w:rsid w:val="00D54048"/>
    <w:rsid w:val="00D76F9B"/>
    <w:rsid w:val="00D82311"/>
    <w:rsid w:val="00D8265E"/>
    <w:rsid w:val="00D83B77"/>
    <w:rsid w:val="00D8414D"/>
    <w:rsid w:val="00D9018E"/>
    <w:rsid w:val="00D9546D"/>
    <w:rsid w:val="00DA0D37"/>
    <w:rsid w:val="00DA22C9"/>
    <w:rsid w:val="00DA5075"/>
    <w:rsid w:val="00DA5E41"/>
    <w:rsid w:val="00DB2977"/>
    <w:rsid w:val="00DB4BFE"/>
    <w:rsid w:val="00DC1B3C"/>
    <w:rsid w:val="00DC5649"/>
    <w:rsid w:val="00DC6429"/>
    <w:rsid w:val="00DC79D0"/>
    <w:rsid w:val="00DD7CBE"/>
    <w:rsid w:val="00DE3728"/>
    <w:rsid w:val="00DE6301"/>
    <w:rsid w:val="00DF3CC6"/>
    <w:rsid w:val="00DF7E8E"/>
    <w:rsid w:val="00E149F3"/>
    <w:rsid w:val="00E26CFD"/>
    <w:rsid w:val="00E31274"/>
    <w:rsid w:val="00E322DB"/>
    <w:rsid w:val="00E33839"/>
    <w:rsid w:val="00E4337F"/>
    <w:rsid w:val="00E46823"/>
    <w:rsid w:val="00E5009F"/>
    <w:rsid w:val="00E55B5E"/>
    <w:rsid w:val="00E56AC8"/>
    <w:rsid w:val="00E6466E"/>
    <w:rsid w:val="00E87CBD"/>
    <w:rsid w:val="00E92F37"/>
    <w:rsid w:val="00E9359E"/>
    <w:rsid w:val="00E94B35"/>
    <w:rsid w:val="00EA4E26"/>
    <w:rsid w:val="00EA748C"/>
    <w:rsid w:val="00EC2355"/>
    <w:rsid w:val="00EC3301"/>
    <w:rsid w:val="00EC4129"/>
    <w:rsid w:val="00EC7D2A"/>
    <w:rsid w:val="00ED0884"/>
    <w:rsid w:val="00ED655D"/>
    <w:rsid w:val="00ED67EF"/>
    <w:rsid w:val="00ED7139"/>
    <w:rsid w:val="00ED75F1"/>
    <w:rsid w:val="00ED7E56"/>
    <w:rsid w:val="00F03A2B"/>
    <w:rsid w:val="00F11222"/>
    <w:rsid w:val="00F2053F"/>
    <w:rsid w:val="00F25B36"/>
    <w:rsid w:val="00F3074E"/>
    <w:rsid w:val="00F32CD9"/>
    <w:rsid w:val="00F3747D"/>
    <w:rsid w:val="00F47147"/>
    <w:rsid w:val="00F52901"/>
    <w:rsid w:val="00F66163"/>
    <w:rsid w:val="00F752DA"/>
    <w:rsid w:val="00F762C6"/>
    <w:rsid w:val="00F77C40"/>
    <w:rsid w:val="00F8231F"/>
    <w:rsid w:val="00F84C67"/>
    <w:rsid w:val="00F903A3"/>
    <w:rsid w:val="00F9086B"/>
    <w:rsid w:val="00FA00E8"/>
    <w:rsid w:val="00FB0B1B"/>
    <w:rsid w:val="00FB5297"/>
    <w:rsid w:val="00FD2B49"/>
    <w:rsid w:val="00FE0F34"/>
    <w:rsid w:val="00FE4B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D1B4DB"/>
  <w15:chartTrackingRefBased/>
  <w15:docId w15:val="{BA137AEC-9AC5-4EC0-BB46-2BAB98B4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99"/>
    <w:pPr>
      <w:widowControl w:val="0"/>
      <w:overflowPunct w:val="0"/>
      <w:autoSpaceDE w:val="0"/>
      <w:autoSpaceDN w:val="0"/>
      <w:adjustRightInd w:val="0"/>
      <w:textAlignment w:val="baseline"/>
    </w:pPr>
    <w:rPr>
      <w:rFonts w:ascii="Palatino" w:hAnsi="Palatino"/>
      <w:sz w:val="24"/>
      <w:lang w:eastAsia="en-US"/>
    </w:rPr>
  </w:style>
  <w:style w:type="paragraph" w:styleId="Heading1">
    <w:name w:val="heading 1"/>
    <w:basedOn w:val="Normal"/>
    <w:next w:val="Normal"/>
    <w:qFormat/>
    <w:rsid w:val="001A7E99"/>
    <w:pPr>
      <w:keepNext/>
      <w:widowControl/>
      <w:ind w:left="720" w:hanging="720"/>
      <w:outlineLvl w:val="0"/>
    </w:pPr>
    <w:rPr>
      <w:rFonts w:ascii="Arial" w:hAnsi="Arial" w:cs="Arial"/>
      <w:b/>
    </w:rPr>
  </w:style>
  <w:style w:type="paragraph" w:styleId="Heading2">
    <w:name w:val="heading 2"/>
    <w:basedOn w:val="Normal"/>
    <w:next w:val="Normal"/>
    <w:qFormat/>
    <w:rsid w:val="001A7E99"/>
    <w:pPr>
      <w:keepNext/>
      <w:widowControl/>
      <w:outlineLvl w:val="1"/>
    </w:pPr>
    <w:rPr>
      <w:rFonts w:ascii="Arial" w:hAnsi="Arial" w:cs="Arial"/>
      <w:b/>
      <w:bCs/>
    </w:rPr>
  </w:style>
  <w:style w:type="paragraph" w:styleId="Heading4">
    <w:name w:val="heading 4"/>
    <w:basedOn w:val="Normal"/>
    <w:next w:val="Normal"/>
    <w:qFormat/>
    <w:rsid w:val="001A7E99"/>
    <w:pPr>
      <w:keepNext/>
      <w:widowControl/>
      <w:overflowPunct/>
      <w:autoSpaceDE/>
      <w:autoSpaceDN/>
      <w:adjustRightInd/>
      <w:textAlignment w:val="auto"/>
      <w:outlineLvl w:val="3"/>
    </w:pPr>
    <w:rPr>
      <w:rFonts w:ascii="Tahoma" w:hAnsi="Tahoma" w:cs="Tahoma"/>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7E99"/>
    <w:pPr>
      <w:tabs>
        <w:tab w:val="center" w:pos="4320"/>
        <w:tab w:val="right" w:pos="8640"/>
      </w:tabs>
    </w:pPr>
  </w:style>
  <w:style w:type="paragraph" w:styleId="Header">
    <w:name w:val="header"/>
    <w:basedOn w:val="Normal"/>
    <w:semiHidden/>
    <w:rsid w:val="001A7E99"/>
    <w:pPr>
      <w:tabs>
        <w:tab w:val="center" w:pos="4153"/>
        <w:tab w:val="right" w:pos="8306"/>
      </w:tabs>
    </w:pPr>
  </w:style>
  <w:style w:type="paragraph" w:styleId="DocumentMap">
    <w:name w:val="Document Map"/>
    <w:basedOn w:val="Normal"/>
    <w:semiHidden/>
    <w:rsid w:val="001A7E99"/>
    <w:pPr>
      <w:shd w:val="clear" w:color="auto" w:fill="000080"/>
    </w:pPr>
    <w:rPr>
      <w:rFonts w:ascii="Tahoma" w:hAnsi="Tahoma"/>
    </w:rPr>
  </w:style>
  <w:style w:type="paragraph" w:styleId="Title">
    <w:name w:val="Title"/>
    <w:basedOn w:val="Normal"/>
    <w:qFormat/>
    <w:rsid w:val="001A7E99"/>
    <w:pPr>
      <w:widowControl/>
      <w:jc w:val="center"/>
    </w:pPr>
    <w:rPr>
      <w:rFonts w:ascii="Times New Roman" w:hAnsi="Times New Roman"/>
      <w:b/>
      <w:u w:val="single"/>
    </w:rPr>
  </w:style>
  <w:style w:type="character" w:styleId="Hyperlink">
    <w:name w:val="Hyperlink"/>
    <w:uiPriority w:val="99"/>
    <w:rsid w:val="001A7E99"/>
    <w:rPr>
      <w:color w:val="0000FF"/>
      <w:u w:val="single"/>
    </w:rPr>
  </w:style>
  <w:style w:type="paragraph" w:customStyle="1" w:styleId="Default">
    <w:name w:val="Default"/>
    <w:rsid w:val="002D6016"/>
    <w:pPr>
      <w:autoSpaceDE w:val="0"/>
      <w:autoSpaceDN w:val="0"/>
      <w:adjustRightInd w:val="0"/>
    </w:pPr>
    <w:rPr>
      <w:rFonts w:ascii="Wingdings" w:hAnsi="Wingdings" w:cs="Wingdings"/>
      <w:color w:val="000000"/>
      <w:sz w:val="24"/>
      <w:szCs w:val="24"/>
    </w:rPr>
  </w:style>
  <w:style w:type="paragraph" w:styleId="BodyText2">
    <w:name w:val="Body Text 2"/>
    <w:basedOn w:val="Normal"/>
    <w:link w:val="BodyText2Char"/>
    <w:rsid w:val="005C58EA"/>
    <w:pPr>
      <w:widowControl/>
      <w:overflowPunct/>
      <w:autoSpaceDE/>
      <w:autoSpaceDN/>
      <w:adjustRightInd/>
      <w:jc w:val="both"/>
      <w:textAlignment w:val="auto"/>
    </w:pPr>
    <w:rPr>
      <w:rFonts w:ascii="Times New Roman" w:hAnsi="Times New Roman"/>
      <w:sz w:val="36"/>
      <w:szCs w:val="24"/>
    </w:rPr>
  </w:style>
  <w:style w:type="character" w:customStyle="1" w:styleId="BodyText2Char">
    <w:name w:val="Body Text 2 Char"/>
    <w:link w:val="BodyText2"/>
    <w:rsid w:val="005C58EA"/>
    <w:rPr>
      <w:sz w:val="36"/>
      <w:szCs w:val="24"/>
      <w:lang w:eastAsia="en-US"/>
    </w:rPr>
  </w:style>
  <w:style w:type="character" w:styleId="CommentReference">
    <w:name w:val="annotation reference"/>
    <w:uiPriority w:val="99"/>
    <w:semiHidden/>
    <w:unhideWhenUsed/>
    <w:rsid w:val="009A4216"/>
    <w:rPr>
      <w:sz w:val="16"/>
      <w:szCs w:val="16"/>
    </w:rPr>
  </w:style>
  <w:style w:type="paragraph" w:styleId="CommentText">
    <w:name w:val="annotation text"/>
    <w:basedOn w:val="Normal"/>
    <w:link w:val="CommentTextChar"/>
    <w:uiPriority w:val="99"/>
    <w:semiHidden/>
    <w:unhideWhenUsed/>
    <w:rsid w:val="009A4216"/>
    <w:rPr>
      <w:sz w:val="20"/>
    </w:rPr>
  </w:style>
  <w:style w:type="character" w:customStyle="1" w:styleId="CommentTextChar">
    <w:name w:val="Comment Text Char"/>
    <w:link w:val="CommentText"/>
    <w:uiPriority w:val="99"/>
    <w:semiHidden/>
    <w:rsid w:val="009A4216"/>
    <w:rPr>
      <w:rFonts w:ascii="Palatino" w:hAnsi="Palatino"/>
      <w:lang w:eastAsia="en-US"/>
    </w:rPr>
  </w:style>
  <w:style w:type="paragraph" w:styleId="CommentSubject">
    <w:name w:val="annotation subject"/>
    <w:basedOn w:val="CommentText"/>
    <w:next w:val="CommentText"/>
    <w:link w:val="CommentSubjectChar"/>
    <w:uiPriority w:val="99"/>
    <w:semiHidden/>
    <w:unhideWhenUsed/>
    <w:rsid w:val="009A4216"/>
    <w:rPr>
      <w:b/>
      <w:bCs/>
    </w:rPr>
  </w:style>
  <w:style w:type="character" w:customStyle="1" w:styleId="CommentSubjectChar">
    <w:name w:val="Comment Subject Char"/>
    <w:link w:val="CommentSubject"/>
    <w:uiPriority w:val="99"/>
    <w:semiHidden/>
    <w:rsid w:val="009A4216"/>
    <w:rPr>
      <w:rFonts w:ascii="Palatino" w:hAnsi="Palatino"/>
      <w:b/>
      <w:bCs/>
      <w:lang w:eastAsia="en-US"/>
    </w:rPr>
  </w:style>
  <w:style w:type="paragraph" w:styleId="BalloonText">
    <w:name w:val="Balloon Text"/>
    <w:basedOn w:val="Normal"/>
    <w:link w:val="BalloonTextChar"/>
    <w:uiPriority w:val="99"/>
    <w:semiHidden/>
    <w:unhideWhenUsed/>
    <w:rsid w:val="009A4216"/>
    <w:rPr>
      <w:rFonts w:ascii="Tahoma" w:hAnsi="Tahoma" w:cs="Tahoma"/>
      <w:sz w:val="16"/>
      <w:szCs w:val="16"/>
    </w:rPr>
  </w:style>
  <w:style w:type="character" w:customStyle="1" w:styleId="BalloonTextChar">
    <w:name w:val="Balloon Text Char"/>
    <w:link w:val="BalloonText"/>
    <w:uiPriority w:val="99"/>
    <w:semiHidden/>
    <w:rsid w:val="009A4216"/>
    <w:rPr>
      <w:rFonts w:ascii="Tahoma" w:hAnsi="Tahoma" w:cs="Tahoma"/>
      <w:sz w:val="16"/>
      <w:szCs w:val="16"/>
      <w:lang w:eastAsia="en-US"/>
    </w:rPr>
  </w:style>
  <w:style w:type="paragraph" w:styleId="ListParagraph">
    <w:name w:val="List Paragraph"/>
    <w:basedOn w:val="Normal"/>
    <w:uiPriority w:val="99"/>
    <w:qFormat/>
    <w:rsid w:val="00DA0D37"/>
    <w:pPr>
      <w:widowControl/>
      <w:overflowPunct/>
      <w:autoSpaceDE/>
      <w:autoSpaceDN/>
      <w:adjustRightInd/>
      <w:ind w:left="720"/>
      <w:textAlignment w:val="auto"/>
    </w:pPr>
    <w:rPr>
      <w:rFonts w:ascii="Calibri" w:eastAsia="Calibri" w:hAnsi="Calibri"/>
      <w:sz w:val="22"/>
      <w:szCs w:val="22"/>
      <w:lang w:eastAsia="en-GB"/>
    </w:rPr>
  </w:style>
  <w:style w:type="paragraph" w:styleId="FootnoteText">
    <w:name w:val="footnote text"/>
    <w:basedOn w:val="Normal"/>
    <w:link w:val="FootnoteTextChar"/>
    <w:rsid w:val="00DA0D37"/>
    <w:pPr>
      <w:widowControl/>
      <w:overflowPunct/>
      <w:autoSpaceDE/>
      <w:autoSpaceDN/>
      <w:adjustRightInd/>
      <w:textAlignment w:val="auto"/>
    </w:pPr>
    <w:rPr>
      <w:rFonts w:ascii="Times New Roman" w:hAnsi="Times New Roman"/>
      <w:sz w:val="20"/>
    </w:rPr>
  </w:style>
  <w:style w:type="character" w:customStyle="1" w:styleId="FootnoteTextChar">
    <w:name w:val="Footnote Text Char"/>
    <w:link w:val="FootnoteText"/>
    <w:rsid w:val="00DA0D37"/>
    <w:rPr>
      <w:lang w:eastAsia="en-US"/>
    </w:rPr>
  </w:style>
  <w:style w:type="character" w:styleId="FootnoteReference">
    <w:name w:val="footnote reference"/>
    <w:rsid w:val="00DA0D37"/>
    <w:rPr>
      <w:vertAlign w:val="superscript"/>
    </w:rPr>
  </w:style>
  <w:style w:type="character" w:styleId="FollowedHyperlink">
    <w:name w:val="FollowedHyperlink"/>
    <w:uiPriority w:val="99"/>
    <w:semiHidden/>
    <w:unhideWhenUsed/>
    <w:rsid w:val="002E31BA"/>
    <w:rPr>
      <w:color w:val="800080"/>
      <w:u w:val="single"/>
    </w:rPr>
  </w:style>
  <w:style w:type="character" w:customStyle="1" w:styleId="FooterChar">
    <w:name w:val="Footer Char"/>
    <w:link w:val="Footer"/>
    <w:uiPriority w:val="99"/>
    <w:rsid w:val="00CE748E"/>
    <w:rPr>
      <w:rFonts w:ascii="Palatino" w:hAnsi="Palatino"/>
      <w:sz w:val="24"/>
      <w:lang w:eastAsia="en-US"/>
    </w:rPr>
  </w:style>
  <w:style w:type="character" w:styleId="Strong">
    <w:name w:val="Strong"/>
    <w:uiPriority w:val="22"/>
    <w:qFormat/>
    <w:rsid w:val="00C3141F"/>
    <w:rPr>
      <w:b/>
      <w:bCs/>
    </w:rPr>
  </w:style>
  <w:style w:type="table" w:styleId="TableGrid">
    <w:name w:val="Table Grid"/>
    <w:basedOn w:val="TableNormal"/>
    <w:uiPriority w:val="59"/>
    <w:rsid w:val="00ED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6F8"/>
    <w:rPr>
      <w:rFonts w:ascii="Palatino" w:hAnsi="Palatin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267">
      <w:bodyDiv w:val="1"/>
      <w:marLeft w:val="0"/>
      <w:marRight w:val="0"/>
      <w:marTop w:val="0"/>
      <w:marBottom w:val="0"/>
      <w:divBdr>
        <w:top w:val="none" w:sz="0" w:space="0" w:color="auto"/>
        <w:left w:val="none" w:sz="0" w:space="0" w:color="auto"/>
        <w:bottom w:val="none" w:sz="0" w:space="0" w:color="auto"/>
        <w:right w:val="none" w:sz="0" w:space="0" w:color="auto"/>
      </w:divBdr>
    </w:div>
    <w:div w:id="335228708">
      <w:bodyDiv w:val="1"/>
      <w:marLeft w:val="0"/>
      <w:marRight w:val="0"/>
      <w:marTop w:val="0"/>
      <w:marBottom w:val="0"/>
      <w:divBdr>
        <w:top w:val="none" w:sz="0" w:space="0" w:color="auto"/>
        <w:left w:val="none" w:sz="0" w:space="0" w:color="auto"/>
        <w:bottom w:val="none" w:sz="0" w:space="0" w:color="auto"/>
        <w:right w:val="none" w:sz="0" w:space="0" w:color="auto"/>
      </w:divBdr>
    </w:div>
    <w:div w:id="588193909">
      <w:bodyDiv w:val="1"/>
      <w:marLeft w:val="0"/>
      <w:marRight w:val="0"/>
      <w:marTop w:val="0"/>
      <w:marBottom w:val="0"/>
      <w:divBdr>
        <w:top w:val="none" w:sz="0" w:space="0" w:color="auto"/>
        <w:left w:val="none" w:sz="0" w:space="0" w:color="auto"/>
        <w:bottom w:val="none" w:sz="0" w:space="0" w:color="auto"/>
        <w:right w:val="none" w:sz="0" w:space="0" w:color="auto"/>
      </w:divBdr>
    </w:div>
    <w:div w:id="837623551">
      <w:bodyDiv w:val="1"/>
      <w:marLeft w:val="0"/>
      <w:marRight w:val="0"/>
      <w:marTop w:val="0"/>
      <w:marBottom w:val="0"/>
      <w:divBdr>
        <w:top w:val="none" w:sz="0" w:space="0" w:color="auto"/>
        <w:left w:val="none" w:sz="0" w:space="0" w:color="auto"/>
        <w:bottom w:val="none" w:sz="0" w:space="0" w:color="auto"/>
        <w:right w:val="none" w:sz="0" w:space="0" w:color="auto"/>
      </w:divBdr>
    </w:div>
    <w:div w:id="877887304">
      <w:bodyDiv w:val="1"/>
      <w:marLeft w:val="0"/>
      <w:marRight w:val="0"/>
      <w:marTop w:val="0"/>
      <w:marBottom w:val="0"/>
      <w:divBdr>
        <w:top w:val="none" w:sz="0" w:space="0" w:color="auto"/>
        <w:left w:val="none" w:sz="0" w:space="0" w:color="auto"/>
        <w:bottom w:val="none" w:sz="0" w:space="0" w:color="auto"/>
        <w:right w:val="none" w:sz="0" w:space="0" w:color="auto"/>
      </w:divBdr>
    </w:div>
    <w:div w:id="1116677412">
      <w:bodyDiv w:val="1"/>
      <w:marLeft w:val="0"/>
      <w:marRight w:val="0"/>
      <w:marTop w:val="0"/>
      <w:marBottom w:val="0"/>
      <w:divBdr>
        <w:top w:val="none" w:sz="0" w:space="0" w:color="auto"/>
        <w:left w:val="none" w:sz="0" w:space="0" w:color="auto"/>
        <w:bottom w:val="none" w:sz="0" w:space="0" w:color="auto"/>
        <w:right w:val="none" w:sz="0" w:space="0" w:color="auto"/>
      </w:divBdr>
    </w:div>
    <w:div w:id="1145273636">
      <w:bodyDiv w:val="1"/>
      <w:marLeft w:val="0"/>
      <w:marRight w:val="0"/>
      <w:marTop w:val="0"/>
      <w:marBottom w:val="0"/>
      <w:divBdr>
        <w:top w:val="none" w:sz="0" w:space="0" w:color="auto"/>
        <w:left w:val="none" w:sz="0" w:space="0" w:color="auto"/>
        <w:bottom w:val="none" w:sz="0" w:space="0" w:color="auto"/>
        <w:right w:val="none" w:sz="0" w:space="0" w:color="auto"/>
      </w:divBdr>
    </w:div>
    <w:div w:id="21209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mailto:selbystaywell@hortonhousing.co.uk"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mailto:selbystaywell@hortonhousing.co.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F48A5-C907-4053-AEB1-9B8648B6C5B7}">
  <ds:schemaRefs>
    <ds:schemaRef ds:uri="http://schemas.openxmlformats.org/officeDocument/2006/bibliography"/>
  </ds:schemaRefs>
</ds:datastoreItem>
</file>

<file path=customXml/itemProps10.xml><?xml version="1.0" encoding="utf-8"?>
<ds:datastoreItem xmlns:ds="http://schemas.openxmlformats.org/officeDocument/2006/customXml" ds:itemID="{53D0E8E8-33EF-4C35-8FFA-F02789BEC694}">
  <ds:schemaRefs>
    <ds:schemaRef ds:uri="http://schemas.openxmlformats.org/officeDocument/2006/bibliography"/>
  </ds:schemaRefs>
</ds:datastoreItem>
</file>

<file path=customXml/itemProps11.xml><?xml version="1.0" encoding="utf-8"?>
<ds:datastoreItem xmlns:ds="http://schemas.openxmlformats.org/officeDocument/2006/customXml" ds:itemID="{D801C8F9-BAC7-46A9-8260-6EFA5BA13F67}">
  <ds:schemaRefs>
    <ds:schemaRef ds:uri="http://schemas.openxmlformats.org/officeDocument/2006/bibliography"/>
  </ds:schemaRefs>
</ds:datastoreItem>
</file>

<file path=customXml/itemProps12.xml><?xml version="1.0" encoding="utf-8"?>
<ds:datastoreItem xmlns:ds="http://schemas.openxmlformats.org/officeDocument/2006/customXml" ds:itemID="{6F42D2F9-B4C8-46FC-A090-A74B10213D2A}">
  <ds:schemaRefs>
    <ds:schemaRef ds:uri="http://schemas.openxmlformats.org/officeDocument/2006/bibliography"/>
  </ds:schemaRefs>
</ds:datastoreItem>
</file>

<file path=customXml/itemProps13.xml><?xml version="1.0" encoding="utf-8"?>
<ds:datastoreItem xmlns:ds="http://schemas.openxmlformats.org/officeDocument/2006/customXml" ds:itemID="{6AD48CFC-8561-489E-AD82-40AEB8C42B22}">
  <ds:schemaRefs>
    <ds:schemaRef ds:uri="http://schemas.openxmlformats.org/officeDocument/2006/bibliography"/>
  </ds:schemaRefs>
</ds:datastoreItem>
</file>

<file path=customXml/itemProps14.xml><?xml version="1.0" encoding="utf-8"?>
<ds:datastoreItem xmlns:ds="http://schemas.openxmlformats.org/officeDocument/2006/customXml" ds:itemID="{8ADCB3FE-4C65-47BD-AED8-06226F42DB3A}">
  <ds:schemaRefs>
    <ds:schemaRef ds:uri="http://schemas.openxmlformats.org/officeDocument/2006/bibliography"/>
  </ds:schemaRefs>
</ds:datastoreItem>
</file>

<file path=customXml/itemProps15.xml><?xml version="1.0" encoding="utf-8"?>
<ds:datastoreItem xmlns:ds="http://schemas.openxmlformats.org/officeDocument/2006/customXml" ds:itemID="{C883C5A1-E38F-45B2-9708-07F698279CB6}">
  <ds:schemaRefs>
    <ds:schemaRef ds:uri="http://schemas.openxmlformats.org/officeDocument/2006/bibliography"/>
  </ds:schemaRefs>
</ds:datastoreItem>
</file>

<file path=customXml/itemProps16.xml><?xml version="1.0" encoding="utf-8"?>
<ds:datastoreItem xmlns:ds="http://schemas.openxmlformats.org/officeDocument/2006/customXml" ds:itemID="{78206F92-CDA0-4774-ADB5-7148718ED339}">
  <ds:schemaRefs>
    <ds:schemaRef ds:uri="http://schemas.openxmlformats.org/officeDocument/2006/bibliography"/>
  </ds:schemaRefs>
</ds:datastoreItem>
</file>

<file path=customXml/itemProps17.xml><?xml version="1.0" encoding="utf-8"?>
<ds:datastoreItem xmlns:ds="http://schemas.openxmlformats.org/officeDocument/2006/customXml" ds:itemID="{D1B3800F-AE30-49CA-A64B-8C30B6BEF279}">
  <ds:schemaRefs>
    <ds:schemaRef ds:uri="http://schemas.openxmlformats.org/officeDocument/2006/bibliography"/>
  </ds:schemaRefs>
</ds:datastoreItem>
</file>

<file path=customXml/itemProps18.xml><?xml version="1.0" encoding="utf-8"?>
<ds:datastoreItem xmlns:ds="http://schemas.openxmlformats.org/officeDocument/2006/customXml" ds:itemID="{1C0A913A-3B1E-4F08-80B1-FF0A8E20CFAA}">
  <ds:schemaRefs>
    <ds:schemaRef ds:uri="http://schemas.openxmlformats.org/officeDocument/2006/bibliography"/>
  </ds:schemaRefs>
</ds:datastoreItem>
</file>

<file path=customXml/itemProps19.xml><?xml version="1.0" encoding="utf-8"?>
<ds:datastoreItem xmlns:ds="http://schemas.openxmlformats.org/officeDocument/2006/customXml" ds:itemID="{4796C443-E01C-4643-B8B3-727413B6028E}">
  <ds:schemaRefs>
    <ds:schemaRef ds:uri="http://schemas.openxmlformats.org/officeDocument/2006/bibliography"/>
  </ds:schemaRefs>
</ds:datastoreItem>
</file>

<file path=customXml/itemProps2.xml><?xml version="1.0" encoding="utf-8"?>
<ds:datastoreItem xmlns:ds="http://schemas.openxmlformats.org/officeDocument/2006/customXml" ds:itemID="{4D3AA6B6-8F64-43D1-B234-402EF0B5F101}">
  <ds:schemaRefs>
    <ds:schemaRef ds:uri="http://schemas.openxmlformats.org/officeDocument/2006/bibliography"/>
  </ds:schemaRefs>
</ds:datastoreItem>
</file>

<file path=customXml/itemProps20.xml><?xml version="1.0" encoding="utf-8"?>
<ds:datastoreItem xmlns:ds="http://schemas.openxmlformats.org/officeDocument/2006/customXml" ds:itemID="{8720B927-1EF1-4391-ADB2-0522D001A082}">
  <ds:schemaRefs>
    <ds:schemaRef ds:uri="http://schemas.openxmlformats.org/officeDocument/2006/bibliography"/>
  </ds:schemaRefs>
</ds:datastoreItem>
</file>

<file path=customXml/itemProps21.xml><?xml version="1.0" encoding="utf-8"?>
<ds:datastoreItem xmlns:ds="http://schemas.openxmlformats.org/officeDocument/2006/customXml" ds:itemID="{4BE7A2E4-8160-4125-A4C1-B578C7085BE5}">
  <ds:schemaRefs>
    <ds:schemaRef ds:uri="http://schemas.openxmlformats.org/officeDocument/2006/bibliography"/>
  </ds:schemaRefs>
</ds:datastoreItem>
</file>

<file path=customXml/itemProps22.xml><?xml version="1.0" encoding="utf-8"?>
<ds:datastoreItem xmlns:ds="http://schemas.openxmlformats.org/officeDocument/2006/customXml" ds:itemID="{193949AD-EE59-47BC-B0D7-C58C3C7C3CEC}">
  <ds:schemaRefs>
    <ds:schemaRef ds:uri="http://schemas.openxmlformats.org/officeDocument/2006/bibliography"/>
  </ds:schemaRefs>
</ds:datastoreItem>
</file>

<file path=customXml/itemProps23.xml><?xml version="1.0" encoding="utf-8"?>
<ds:datastoreItem xmlns:ds="http://schemas.openxmlformats.org/officeDocument/2006/customXml" ds:itemID="{84397F9C-6A8D-42C1-B926-8A5DE9FBA283}">
  <ds:schemaRefs>
    <ds:schemaRef ds:uri="http://schemas.openxmlformats.org/officeDocument/2006/bibliography"/>
  </ds:schemaRefs>
</ds:datastoreItem>
</file>

<file path=customXml/itemProps24.xml><?xml version="1.0" encoding="utf-8"?>
<ds:datastoreItem xmlns:ds="http://schemas.openxmlformats.org/officeDocument/2006/customXml" ds:itemID="{6001D806-0161-45E0-A26D-6748372D3D8B}">
  <ds:schemaRefs>
    <ds:schemaRef ds:uri="http://schemas.openxmlformats.org/officeDocument/2006/bibliography"/>
  </ds:schemaRefs>
</ds:datastoreItem>
</file>

<file path=customXml/itemProps3.xml><?xml version="1.0" encoding="utf-8"?>
<ds:datastoreItem xmlns:ds="http://schemas.openxmlformats.org/officeDocument/2006/customXml" ds:itemID="{1137A6C2-06AD-493E-9679-F9F0BABA5644}">
  <ds:schemaRefs>
    <ds:schemaRef ds:uri="http://schemas.openxmlformats.org/officeDocument/2006/bibliography"/>
  </ds:schemaRefs>
</ds:datastoreItem>
</file>

<file path=customXml/itemProps4.xml><?xml version="1.0" encoding="utf-8"?>
<ds:datastoreItem xmlns:ds="http://schemas.openxmlformats.org/officeDocument/2006/customXml" ds:itemID="{530478C6-7DE7-439B-B16F-7389C7F045F2}">
  <ds:schemaRefs>
    <ds:schemaRef ds:uri="http://schemas.openxmlformats.org/officeDocument/2006/bibliography"/>
  </ds:schemaRefs>
</ds:datastoreItem>
</file>

<file path=customXml/itemProps5.xml><?xml version="1.0" encoding="utf-8"?>
<ds:datastoreItem xmlns:ds="http://schemas.openxmlformats.org/officeDocument/2006/customXml" ds:itemID="{942506D8-09C9-4710-B0BD-A4640F29F3C4}">
  <ds:schemaRefs>
    <ds:schemaRef ds:uri="http://schemas.openxmlformats.org/officeDocument/2006/bibliography"/>
  </ds:schemaRefs>
</ds:datastoreItem>
</file>

<file path=customXml/itemProps6.xml><?xml version="1.0" encoding="utf-8"?>
<ds:datastoreItem xmlns:ds="http://schemas.openxmlformats.org/officeDocument/2006/customXml" ds:itemID="{1E66BDDE-EA8D-4002-A537-36602915F31D}">
  <ds:schemaRefs>
    <ds:schemaRef ds:uri="http://schemas.openxmlformats.org/officeDocument/2006/bibliography"/>
  </ds:schemaRefs>
</ds:datastoreItem>
</file>

<file path=customXml/itemProps7.xml><?xml version="1.0" encoding="utf-8"?>
<ds:datastoreItem xmlns:ds="http://schemas.openxmlformats.org/officeDocument/2006/customXml" ds:itemID="{FFEE2FDF-EB7D-43AA-AD89-BB1FD38E7EA3}">
  <ds:schemaRefs>
    <ds:schemaRef ds:uri="http://schemas.openxmlformats.org/officeDocument/2006/bibliography"/>
  </ds:schemaRefs>
</ds:datastoreItem>
</file>

<file path=customXml/itemProps8.xml><?xml version="1.0" encoding="utf-8"?>
<ds:datastoreItem xmlns:ds="http://schemas.openxmlformats.org/officeDocument/2006/customXml" ds:itemID="{5597DBE4-6D6A-4E4C-8ED7-5C85FF8177E1}">
  <ds:schemaRefs>
    <ds:schemaRef ds:uri="http://schemas.openxmlformats.org/officeDocument/2006/bibliography"/>
  </ds:schemaRefs>
</ds:datastoreItem>
</file>

<file path=customXml/itemProps9.xml><?xml version="1.0" encoding="utf-8"?>
<ds:datastoreItem xmlns:ds="http://schemas.openxmlformats.org/officeDocument/2006/customXml" ds:itemID="{DAA9ACE8-025D-48D8-960A-FA55FC3D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 Cross Street</vt:lpstr>
    </vt:vector>
  </TitlesOfParts>
  <Company>Horton Housing</Company>
  <LinksUpToDate>false</LinksUpToDate>
  <CharactersWithSpaces>9989</CharactersWithSpaces>
  <SharedDoc>false</SharedDoc>
  <HLinks>
    <vt:vector size="12" baseType="variant">
      <vt:variant>
        <vt:i4>4194359</vt:i4>
      </vt:variant>
      <vt:variant>
        <vt:i4>6</vt:i4>
      </vt:variant>
      <vt:variant>
        <vt:i4>0</vt:i4>
      </vt:variant>
      <vt:variant>
        <vt:i4>5</vt:i4>
      </vt:variant>
      <vt:variant>
        <vt:lpwstr>mailto:selbystaywell@hortonhousing.co.uk</vt:lpwstr>
      </vt:variant>
      <vt:variant>
        <vt:lpwstr/>
      </vt:variant>
      <vt:variant>
        <vt:i4>4194359</vt:i4>
      </vt:variant>
      <vt:variant>
        <vt:i4>0</vt:i4>
      </vt:variant>
      <vt:variant>
        <vt:i4>0</vt:i4>
      </vt:variant>
      <vt:variant>
        <vt:i4>5</vt:i4>
      </vt:variant>
      <vt:variant>
        <vt:lpwstr>mailto:selbystaywell@hortonhousing.co.uk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Cross Street</dc:title>
  <dc:subject/>
  <dc:creator>.</dc:creator>
  <cp:keywords/>
  <cp:lastModifiedBy>Emma Godley</cp:lastModifiedBy>
  <cp:revision>5</cp:revision>
  <cp:lastPrinted>2012-08-20T10:10:00Z</cp:lastPrinted>
  <dcterms:created xsi:type="dcterms:W3CDTF">2022-10-19T14:26:00Z</dcterms:created>
  <dcterms:modified xsi:type="dcterms:W3CDTF">2022-10-19T14:29:00Z</dcterms:modified>
</cp:coreProperties>
</file>